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725EF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2-73-319/2018 </w:t>
      </w:r>
    </w:p>
    <w:p w:rsidR="00725EF9">
      <w:pPr>
        <w:jc w:val="center"/>
      </w:pPr>
      <w:r>
        <w:rPr>
          <w:b/>
          <w:sz w:val="28"/>
        </w:rPr>
        <w:t>РЕШЕНИЕ</w:t>
      </w:r>
    </w:p>
    <w:p w:rsidR="00725EF9">
      <w:pPr>
        <w:jc w:val="center"/>
      </w:pPr>
      <w:r>
        <w:rPr>
          <w:b/>
          <w:sz w:val="28"/>
        </w:rPr>
        <w:t>именем Российской Федерации</w:t>
      </w:r>
    </w:p>
    <w:p w:rsidR="00725EF9">
      <w:pPr>
        <w:spacing w:after="200" w:line="276" w:lineRule="auto"/>
        <w:jc w:val="both"/>
      </w:pPr>
      <w:r>
        <w:rPr>
          <w:sz w:val="28"/>
        </w:rPr>
        <w:t>04 сентября 2018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г. Саки</w:t>
      </w:r>
    </w:p>
    <w:p w:rsidR="00725EF9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с участием представителя ответчика – Черновол Н.А., при секретаре судебного заседания Берновой А.В., </w:t>
      </w:r>
    </w:p>
    <w:p w:rsidR="00725EF9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Зиновьевой </w:t>
      </w:r>
      <w:r w:rsidR="006F5E95">
        <w:rPr>
          <w:sz w:val="28"/>
        </w:rPr>
        <w:t>И.М.</w:t>
      </w:r>
      <w:r>
        <w:rPr>
          <w:sz w:val="28"/>
        </w:rPr>
        <w:t xml:space="preserve"> к обществу с ограниченной ответственностью «Бизнес-ЮГ» о защите прав потребителя,</w:t>
      </w:r>
    </w:p>
    <w:p w:rsidR="00725EF9">
      <w:pPr>
        <w:jc w:val="center"/>
      </w:pPr>
      <w:r>
        <w:rPr>
          <w:sz w:val="28"/>
        </w:rPr>
        <w:t>УСТАНОВИЛ:</w:t>
      </w:r>
    </w:p>
    <w:p w:rsidR="00725EF9">
      <w:pPr>
        <w:jc w:val="both"/>
      </w:pPr>
      <w:r>
        <w:rPr>
          <w:sz w:val="28"/>
        </w:rPr>
        <w:t>Зиновьева И.М. обратилась в суд с иском к ответчику о защите прав потребителя, мотивируя свои требования тем, что 20 марта 2018 года в магазине ООО «Бизнес - Юг», расположенном по адресу</w:t>
      </w:r>
      <w:r>
        <w:rPr>
          <w:sz w:val="28"/>
        </w:rPr>
        <w:t xml:space="preserve">: ..., </w:t>
      </w:r>
      <w:r>
        <w:rPr>
          <w:sz w:val="28"/>
        </w:rPr>
        <w:t>она приобрела товар: «Карбонад» весом 0,534 кг стоимостью 259,74 руб., «Сардельки куриные сочные» весом 0,412 кг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тоимостью 44,83 руб. По приезду к себе домой обнаружила, что приобретенные продукты питания является непригодным к употреблению: имеют неприятный запах; в вакуумных упаковках имеется жидкость мутно-белого цвета. При ознакомлении с информацией на упаковке оказалось, что дата реализации карбонада указана до 20 марта 2018 года, сардельки произведены 27 февраля и срок их реализации составляет 20 дней, то есть истек 19 марта 2018 года, </w:t>
      </w:r>
      <w:r>
        <w:rPr>
          <w:sz w:val="28"/>
        </w:rPr>
        <w:t>следовательно</w:t>
      </w:r>
      <w:r>
        <w:rPr>
          <w:sz w:val="28"/>
        </w:rPr>
        <w:t xml:space="preserve"> был продан товар ненадлежащего качества. 24 марта 2018 года истица направила по почте ценным письмом с уведомлением письменную претензию ответчику по поводу продажи ненадлежащего просроченного товара, которая была получена последним 30 марта 2018 года. 05 апреля 2018 года ответчик своим письмом уведомил ее о том, что карбонад был ей реализован в пределах срока годности, а сардельки проданы с нарушенным сроком годности. </w:t>
      </w:r>
      <w:r>
        <w:rPr>
          <w:sz w:val="28"/>
        </w:rPr>
        <w:t>Полагает, что продажей некачественного и опасного товара было нарушено ее право как потребителя и от приобретения непригодных к потреблению продуктов питания она понесла убытки (реальный ущерб) в сумме 304,57 руб. Считает, что действиями ответчика ей причинен моральный вред, поскольку она испытала нравственные страдания, связанные с негативными эмоциями, психологическим дискомфортом от приобретения непригодного и опасного к употреблению продукта питания, проявления к</w:t>
      </w:r>
      <w:r>
        <w:rPr>
          <w:sz w:val="28"/>
        </w:rPr>
        <w:t xml:space="preserve"> ней неуважения как потребителю, переживании страха от возможного отравления. </w:t>
      </w:r>
      <w:r>
        <w:rPr>
          <w:sz w:val="28"/>
        </w:rPr>
        <w:t xml:space="preserve">Просит суд взыскать с ответчика в ее пользу убытки в размере 304,57 руб., неустойку за просрочку удовлетворения законного требования потребителя сумме 386,80 руб., компенсацию морального </w:t>
      </w:r>
      <w:r>
        <w:rPr>
          <w:sz w:val="28"/>
        </w:rPr>
        <w:t xml:space="preserve">вреда в сумме 2 000,00 руб., почтовые расходы в суде 155,17 руб., а также расходы, связанные с обращением за юридической помощью в сумме 5 000,00 руб. </w:t>
      </w:r>
    </w:p>
    <w:p w:rsidR="00725EF9">
      <w:pPr>
        <w:ind w:firstLine="708"/>
        <w:jc w:val="both"/>
      </w:pPr>
      <w:r>
        <w:rPr>
          <w:sz w:val="28"/>
        </w:rPr>
        <w:t xml:space="preserve">В судебное заседание истица не явилась, однако 31 августа 2018 года подала заявление с просьбой рассмотреть дело в ее отсутствие, исковые требования поддержала в полном объеме. </w:t>
      </w:r>
    </w:p>
    <w:p w:rsidR="00725EF9">
      <w:pPr>
        <w:ind w:firstLine="708"/>
        <w:jc w:val="both"/>
      </w:pPr>
      <w:r>
        <w:rPr>
          <w:sz w:val="28"/>
        </w:rPr>
        <w:t xml:space="preserve">Представитель ответчика Черновол Н.А. в судебном заседании иск не признала в полном объеме и пояснила, что о факте наличия претензий у Зиновьевой И.М. к качеству приобретенного товара, ответчику стало известно лишь после получения 30 марта 2018 года претензии. Ответчиком была рассмотрена письменная претензия Зиновьевой И.М. и ей направлен письменный ответ с информацией о том, что «Карбонад российский» не является просроченным, поскольку срок хранения на 20 марта 2018 года еще не истек; а за продажу сарделек куриных «Сочные», срок пригодности данного товара определен производителем до 19 марта 2018 года, принесены извинения, и предложено возместить стоимость приобретенного товара или заменить его </w:t>
      </w:r>
      <w:r>
        <w:rPr>
          <w:sz w:val="28"/>
        </w:rPr>
        <w:t>на</w:t>
      </w:r>
      <w:r>
        <w:rPr>
          <w:sz w:val="28"/>
        </w:rPr>
        <w:t xml:space="preserve"> аналогичный. После получения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ответа на претензию истица так и не обращалась к администрации магазина для разрешения возникшей ситуации, ни по телефону, указанному в ответе, ни обращалась к сотрудникам магазина. </w:t>
      </w:r>
    </w:p>
    <w:p w:rsidR="00725EF9">
      <w:pPr>
        <w:ind w:firstLine="708"/>
        <w:jc w:val="both"/>
      </w:pPr>
      <w:r>
        <w:rPr>
          <w:sz w:val="28"/>
        </w:rPr>
        <w:t>Выслушав представителя ответчика, исследовав материалы дела, суд находит заявленные требования подлежащими частичному удовлетворению по следующим основаниям.</w:t>
      </w:r>
    </w:p>
    <w:p w:rsidR="00725EF9">
      <w:pPr>
        <w:ind w:firstLine="708"/>
        <w:jc w:val="both"/>
      </w:pPr>
      <w:r>
        <w:rPr>
          <w:sz w:val="28"/>
        </w:rPr>
        <w:t xml:space="preserve">Судом установлено, что Зиновьева И.М. 20 марта 2018 года приобрела в магазине ООО «Бизнес - Юг», расположенном по адресу: Республика Крым, г. Евпатория, ул. Дмитрия Ульянова, д. 1/2 продукты питания: «Карбонад российский» копчено-варенный весом 0,534 кг в вакуумной упаковке со сроком годности до 20 марта 2018 года; сардельки куриные «Сочные» весом 0,412 кг в вакуумной упаковке со сроком годности до 28 марта 2018 года, стоимость уплаченного товара составила 259,74 руб. и 44,83 руб., соответственно. </w:t>
      </w:r>
    </w:p>
    <w:p w:rsidR="00725EF9">
      <w:pPr>
        <w:ind w:firstLine="708"/>
        <w:jc w:val="both"/>
      </w:pPr>
      <w:r>
        <w:rPr>
          <w:sz w:val="28"/>
        </w:rPr>
        <w:t xml:space="preserve">Факт приобретения данного товара за указанную сумму подтверждается надлежащими письменными доказательствами и не оспаривается ответчиком. </w:t>
      </w:r>
    </w:p>
    <w:p w:rsidR="00725EF9">
      <w:pPr>
        <w:ind w:firstLine="708"/>
        <w:jc w:val="both"/>
      </w:pPr>
      <w:r>
        <w:rPr>
          <w:sz w:val="28"/>
        </w:rPr>
        <w:t xml:space="preserve">Также установлено, что 24 марта 2018 года Зиновьева И.М. направила ответчику письменную </w:t>
      </w:r>
      <w:r>
        <w:rPr>
          <w:sz w:val="28"/>
        </w:rPr>
        <w:t>претензию</w:t>
      </w:r>
      <w:r>
        <w:rPr>
          <w:sz w:val="28"/>
        </w:rPr>
        <w:t xml:space="preserve"> в которой сообщила, что ей 20 марта 2018 года был реализован некачественный товар (с истекшим сроком годности), просила вернуть ей уплаченную за товар денежную сумму в размере 304,57 руб., а также компенсировать моральный вред, размер которого она оценила в 2000,00 руб. Указанная претензия была получена ответчиком 30 марта 2018 года. </w:t>
      </w:r>
    </w:p>
    <w:p w:rsidR="00725EF9">
      <w:pPr>
        <w:widowControl w:val="0"/>
        <w:spacing w:line="322" w:lineRule="atLeast"/>
        <w:ind w:firstLine="780"/>
        <w:jc w:val="both"/>
      </w:pPr>
      <w:r>
        <w:rPr>
          <w:sz w:val="28"/>
        </w:rPr>
        <w:t xml:space="preserve">В соответствии с Законом Российской Федерации от 7 февраля 1992 г. N 2300- I "О защите прав потребителей" (далее - Закон о защите прав истребителей) данный закон регулирует отношения, возникающие между потребителями и изготовителями, исполнителями, импортерами, продавцами </w:t>
      </w:r>
      <w:r>
        <w:rPr>
          <w:sz w:val="28"/>
        </w:rPr>
        <w:t>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</w:t>
      </w:r>
      <w:r>
        <w:rPr>
          <w:sz w:val="28"/>
        </w:rPr>
        <w:t xml:space="preserve">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725EF9">
      <w:pPr>
        <w:widowControl w:val="0"/>
        <w:spacing w:line="322" w:lineRule="atLeast"/>
        <w:ind w:firstLine="780"/>
        <w:jc w:val="both"/>
      </w:pPr>
      <w:r>
        <w:rPr>
          <w:sz w:val="28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725EF9">
      <w:pPr>
        <w:ind w:firstLine="708"/>
        <w:jc w:val="both"/>
      </w:pPr>
      <w:r>
        <w:rPr>
          <w:sz w:val="28"/>
        </w:rPr>
        <w:t>Исполнителем является организация независимо от ее организационно</w:t>
      </w:r>
      <w:r>
        <w:rPr>
          <w:sz w:val="28"/>
        </w:rPr>
        <w:t>­-</w:t>
      </w:r>
      <w:r>
        <w:rPr>
          <w:sz w:val="28"/>
        </w:rPr>
        <w:t>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725EF9">
      <w:pPr>
        <w:widowControl w:val="0"/>
        <w:spacing w:line="322" w:lineRule="atLeast"/>
        <w:ind w:firstLine="780"/>
        <w:jc w:val="both"/>
      </w:pPr>
      <w:r>
        <w:rPr>
          <w:sz w:val="28"/>
        </w:rPr>
        <w:t xml:space="preserve">Исходя из положений указанного выше закона, граждане, приобретающие продукты питания, относятся к потребителям услуг, оказываемых продавцом (исполнителем) по возмездному договору купли-продажи, в </w:t>
      </w:r>
      <w:r>
        <w:rPr>
          <w:sz w:val="28"/>
        </w:rPr>
        <w:t>связи</w:t>
      </w:r>
      <w:r>
        <w:rPr>
          <w:sz w:val="28"/>
        </w:rPr>
        <w:t xml:space="preserve"> с чем на данные правоотношения распространяется Закон о защите прав потребителей.</w:t>
      </w:r>
    </w:p>
    <w:p w:rsidR="00725EF9">
      <w:pPr>
        <w:widowControl w:val="0"/>
        <w:spacing w:line="322" w:lineRule="atLeast"/>
        <w:ind w:firstLine="760"/>
        <w:jc w:val="both"/>
      </w:pPr>
      <w:r>
        <w:rPr>
          <w:sz w:val="28"/>
        </w:rPr>
        <w:t>Согласно п. п. 4, 5 ст. 5 Закона о защите прав потребителей на продукты питания, парфюмерно-косметические товары, медикаменты, товары бытовой химии и иные подобные товары (работы) изготовитель (исполнитель) обязан устанавливать срок годности - период, по истечении которого товар (работа) считается непригодным для использования по назначению. Продажа товара по истечении установленного срока годности, а также товара, на который должен выть установлен срок годности, но он не установлен, запрещается.</w:t>
      </w:r>
    </w:p>
    <w:p w:rsidR="00725EF9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В соответствии с п. 2 ст. 3 Федерального закона от 02.01.2000 N 29-ФЗ "О качестве и безопасности пищевых продуктов" не могут находиться в обороте пищевые продукты, материалы и изделия, </w:t>
      </w:r>
      <w:r>
        <w:rPr>
          <w:sz w:val="28"/>
        </w:rPr>
        <w:t>сроки</w:t>
      </w:r>
      <w:r>
        <w:rPr>
          <w:sz w:val="28"/>
        </w:rPr>
        <w:t xml:space="preserve"> годности которых истекли. Такие пищевые продукты, материалы и изделия признаются некачественными и опасными и не подлежат реализации, утилизируются или уничтожаются.</w:t>
      </w:r>
    </w:p>
    <w:p w:rsidR="00725EF9">
      <w:pPr>
        <w:widowControl w:val="0"/>
        <w:spacing w:line="322" w:lineRule="atLeast"/>
        <w:ind w:firstLine="708"/>
        <w:jc w:val="both"/>
      </w:pPr>
      <w:r>
        <w:rPr>
          <w:sz w:val="28"/>
        </w:rPr>
        <w:t>Пунктом 8.24 СП 2.3.6.1066-01 "2.3.5.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продуктов" (утв. Постановлением Главного государственного санитарного врача РФ от 07.09.2001 N 23) предусмотрено, что в организациях торговли запрещается реализация продукции с истекшими сроками годности.</w:t>
      </w:r>
    </w:p>
    <w:p w:rsidR="00725EF9">
      <w:pPr>
        <w:widowControl w:val="0"/>
        <w:spacing w:line="322" w:lineRule="atLeast"/>
        <w:ind w:firstLine="760"/>
        <w:jc w:val="both"/>
      </w:pPr>
      <w:r>
        <w:rPr>
          <w:sz w:val="28"/>
        </w:rPr>
        <w:t>Судом установлено, что истица 20 марта 2018 года приобрела в магазине ООО «Бизнес - Юг» «Карбонат Российский» копчено-варенный по истечении установленного производителем срока годности до 20 марта 2018 года, то есть последняя дата его употребления</w:t>
      </w:r>
      <w:r>
        <w:rPr>
          <w:sz w:val="28"/>
        </w:rPr>
        <w:t xml:space="preserve"> ?</w:t>
      </w:r>
      <w:r>
        <w:rPr>
          <w:sz w:val="28"/>
        </w:rPr>
        <w:t xml:space="preserve"> 19 марта 2018 года; сардельки куриные «Сочные» по истечении установленного производителем срока годности (20) </w:t>
      </w:r>
      <w:r>
        <w:rPr>
          <w:sz w:val="28"/>
        </w:rPr>
        <w:t>суток, с учетом срока изготовления 27 февраля 2018 года, последняя дата его употребления – 19 марта 2018 года, следовательно, они являются некачественными, опасными и не подлежали реализации.</w:t>
      </w:r>
    </w:p>
    <w:p w:rsidR="00725EF9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Таким образом, нахождение на прилавке магазина и предложение к реализации товара с истекшим сроком годности непосредственно создают угрозу причинения вреда жизни или здоровью граждан. </w:t>
      </w:r>
    </w:p>
    <w:p w:rsidR="00725EF9">
      <w:pPr>
        <w:widowControl w:val="0"/>
        <w:spacing w:line="322" w:lineRule="atLeast"/>
        <w:ind w:firstLine="760"/>
        <w:jc w:val="both"/>
      </w:pPr>
      <w:r>
        <w:rPr>
          <w:sz w:val="28"/>
        </w:rPr>
        <w:t>Следовательно, установление данного факта, само по себе свидетельствует о нарушении прав потребителя Зиновьевой И.М., а поэтому в соответствии со ст. ст. 13, 15 указанного выше Закона она имеет право на возмещение убытков и морального вреда.</w:t>
      </w:r>
    </w:p>
    <w:p w:rsidR="00725EF9">
      <w:pPr>
        <w:ind w:firstLine="540"/>
        <w:jc w:val="both"/>
      </w:pPr>
      <w:r>
        <w:rPr>
          <w:sz w:val="28"/>
        </w:rPr>
        <w:t xml:space="preserve">В соответствии со </w:t>
      </w:r>
      <w:r>
        <w:rPr>
          <w:sz w:val="28"/>
        </w:rPr>
        <w:t>ст.ст</w:t>
      </w:r>
      <w:r>
        <w:rPr>
          <w:sz w:val="28"/>
        </w:rPr>
        <w:t>. 22, 23 Закона «О защите прав потребителей»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</w:t>
      </w:r>
      <w:r>
        <w:rPr>
          <w:sz w:val="28"/>
        </w:rPr>
        <w:t xml:space="preserve">) в размере одного процента цены товара. </w:t>
      </w:r>
      <w:r>
        <w:rPr>
          <w:sz w:val="28"/>
        </w:rPr>
        <w:t>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десяти дней со дня</w:t>
      </w:r>
      <w:r>
        <w:rPr>
          <w:sz w:val="28"/>
        </w:rPr>
        <w:t xml:space="preserve"> предъявления соответствующего требования.</w:t>
      </w:r>
    </w:p>
    <w:p w:rsidR="00725EF9">
      <w:pPr>
        <w:jc w:val="both"/>
      </w:pPr>
      <w:r>
        <w:rPr>
          <w:sz w:val="28"/>
        </w:rPr>
        <w:t xml:space="preserve">Определяя период, за который необходимо взыскать неустойку в пользу потребителя, суд исходит из даты, следующей за окончанием срока для добровольного удовлетворения требования потребителя о возврате уплаченной за товар денежной суммы – 11 июля 2018 года по 15 августа 2018 года, </w:t>
      </w:r>
      <w:r>
        <w:rPr>
          <w:sz w:val="28"/>
        </w:rPr>
        <w:t>следовательно</w:t>
      </w:r>
      <w:r>
        <w:rPr>
          <w:sz w:val="28"/>
        </w:rPr>
        <w:t xml:space="preserve"> сумма неустойки составляет 386,80 руб. (задолженность – 304, 57 руб., период неустойки – 11.04.2018 – 15.08.2018, формула – 304,57 х 127 х 1%, размер пени (неустойки) = 386,80 руб.).</w:t>
      </w:r>
    </w:p>
    <w:p w:rsidR="00725EF9">
      <w:pPr>
        <w:ind w:firstLine="708"/>
        <w:jc w:val="both"/>
      </w:pPr>
      <w:r>
        <w:rPr>
          <w:sz w:val="28"/>
        </w:rPr>
        <w:t>С учетом разъяснений, изложенных в п. 45 Постановления Пленума Верховного Суда Российской Федерации "О рассмотрении судами гражданских дел по спорам о защите прав потребителей" от 28.06.2012 № 17 (далее ППВС РФ от 28.06.2012 № 17)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  <w:r>
        <w:rPr>
          <w:sz w:val="28"/>
        </w:rPr>
        <w:t xml:space="preserve"> Размер компенсации морального вреда определяется судом независимо от размера возмещения имущественного вреда, в связи с чем, размер денежной компенсации, взыскиваемой в возмещение морального вреда, не может быть </w:t>
      </w:r>
      <w:r>
        <w:rPr>
          <w:sz w:val="28"/>
        </w:rPr>
        <w:t>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725EF9">
      <w:pPr>
        <w:ind w:firstLine="708"/>
        <w:jc w:val="both"/>
      </w:pPr>
      <w:r>
        <w:rPr>
          <w:sz w:val="28"/>
        </w:rPr>
        <w:t>Таким образом, поскольку указанный истицей продукт питания на момент его реализации превысил срок годности, продавец в соответствии с вышеизложенными законоположениями не должен был их реализовывать истцу, поэтому, в силу ст. 15 Закона РФ "О защите прав потребителей" с ответчика подлежит взысканию в пользу истца компенсация морального вреда в размере 600,00 рублей.</w:t>
      </w:r>
      <w:r>
        <w:rPr>
          <w:sz w:val="28"/>
        </w:rPr>
        <w:t xml:space="preserve"> При определении размера компенсации морального вреда суд учитывает характер причиненных потребителю нравственных и физических страданий исходя из принципа разумности и справедливости. </w:t>
      </w:r>
    </w:p>
    <w:p w:rsidR="00725EF9">
      <w:pPr>
        <w:ind w:firstLine="708"/>
        <w:jc w:val="both"/>
      </w:pPr>
      <w:r>
        <w:rPr>
          <w:sz w:val="28"/>
        </w:rPr>
        <w:t xml:space="preserve">В пункте 46 ППВС РФ от 28.06.2012 № 17 судам разъяснено, что при удовлетворении судом требований потребителя в связи с нарушением его прав, установленных </w:t>
      </w:r>
      <w:r>
        <w:fldChar w:fldCharType="begin"/>
      </w:r>
      <w:r>
        <w:instrText xml:space="preserve"> HYPERLINK "consultantplus://offline/ref=5C201C3B07F8AD0404C8D93B85427CE8D153A3CC56D93709A0D9B074AD82F1853B9A63FB50FD6204AACBC7B20038iCI"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 xml:space="preserve">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заявлялось ли такое требование</w:t>
      </w:r>
      <w:r>
        <w:rPr>
          <w:sz w:val="28"/>
        </w:rPr>
        <w:t xml:space="preserve"> суду (</w:t>
      </w:r>
      <w:r>
        <w:fldChar w:fldCharType="begin"/>
      </w:r>
      <w:r>
        <w:instrText xml:space="preserve"> HYPERLINK "consultantplus://offline/ref=5C201C3B07F8AD0404C8D93B85427CE8D153A3CC56D93709A0D9B074AD82F185299A3BF751F87F03AFDE91E345D106C6C6E22A853F3164D53Fi1I" </w:instrText>
      </w:r>
      <w:r>
        <w:fldChar w:fldCharType="separate"/>
      </w:r>
      <w:r>
        <w:rPr>
          <w:color w:val="0000FF"/>
          <w:sz w:val="28"/>
          <w:u w:val="single"/>
        </w:rPr>
        <w:t>пункт 6 статьи 13</w:t>
      </w:r>
      <w:r>
        <w:fldChar w:fldCharType="end"/>
      </w:r>
      <w:r>
        <w:rPr>
          <w:sz w:val="28"/>
        </w:rPr>
        <w:t xml:space="preserve"> Закона).</w:t>
      </w:r>
    </w:p>
    <w:p w:rsidR="00725EF9">
      <w:pPr>
        <w:ind w:firstLine="708"/>
        <w:jc w:val="both"/>
      </w:pPr>
      <w:r>
        <w:rPr>
          <w:sz w:val="28"/>
        </w:rPr>
        <w:t xml:space="preserve">Таким образом, в пользу истицы в соответствии с ч. 6 ст. 13 Закона РФ "О защите прав потребителей" подлежит взысканию штраф в размере 50 % от присужденной суммы, что составляет 305,29 рублей. </w:t>
      </w:r>
    </w:p>
    <w:p w:rsidR="00725EF9">
      <w:pPr>
        <w:ind w:firstLine="708"/>
        <w:jc w:val="both"/>
      </w:pPr>
      <w:r>
        <w:rPr>
          <w:sz w:val="28"/>
        </w:rPr>
        <w:t>В силу ч. 1 ст. 48 ГПК РФ стороны вправе вести свои дела в суде лично или через представителей. Личное участие в деле гражданина не лишает его права иметь по этому делу представителя.</w:t>
      </w:r>
    </w:p>
    <w:p w:rsidR="00725EF9">
      <w:pPr>
        <w:ind w:firstLine="708"/>
        <w:jc w:val="both"/>
      </w:pPr>
      <w:r>
        <w:rPr>
          <w:sz w:val="28"/>
        </w:rPr>
        <w:t>Исходя из положений ст. 98 ГПК РФ, стороне, в пользу которой состоялось решение, суд присуждает возместить с другой стороны все понесенные по делу судебные расходы, которые в соответствии со ст. 88 ГПК РФ состоят из государственной пошлины и издержек, связанных с рассмотрением дела.</w:t>
      </w:r>
    </w:p>
    <w:p w:rsidR="00725EF9">
      <w:pPr>
        <w:ind w:firstLine="708"/>
        <w:jc w:val="both"/>
      </w:pPr>
      <w:r>
        <w:rPr>
          <w:sz w:val="28"/>
        </w:rPr>
        <w:t>Согласно ст. 94 ГПК РФ к таким издержкам относятся: суммы, подлежащие выплате экспертам, расходы на оплату услуг представителей, другие признанные судом необходимыми расходы.</w:t>
      </w:r>
    </w:p>
    <w:p w:rsidR="00725EF9">
      <w:pPr>
        <w:ind w:firstLine="708"/>
        <w:jc w:val="both"/>
      </w:pPr>
      <w:r>
        <w:rPr>
          <w:sz w:val="28"/>
        </w:rPr>
        <w:t>Факт и размер расходов истицы на представителя подтвержден соглашением № 020/18 от 10 августа 2018 года, квитанцией № 015 от 10 августа 2018 года, квитанцией к приходному кассовому ордеру № 15 от 10 августа 2018 года.</w:t>
      </w:r>
    </w:p>
    <w:p w:rsidR="00725EF9">
      <w:pPr>
        <w:ind w:firstLine="708"/>
        <w:jc w:val="both"/>
      </w:pPr>
      <w:r>
        <w:rPr>
          <w:sz w:val="28"/>
        </w:rPr>
        <w:t>В соответствии со ст. 100 ГПК РФ,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725EF9">
      <w:pPr>
        <w:ind w:firstLine="708"/>
        <w:jc w:val="both"/>
      </w:pPr>
      <w:r>
        <w:rPr>
          <w:sz w:val="28"/>
        </w:rPr>
        <w:t xml:space="preserve">Расходы на представителя в размере 5 000,00 руб. суд находит соизмеримыми с характером заявленных исковых требований и такими, что заявлены в разумных пределах, они являются минимальными, </w:t>
      </w:r>
      <w:r>
        <w:rPr>
          <w:sz w:val="28"/>
        </w:rPr>
        <w:t>согласно решения</w:t>
      </w:r>
      <w:r>
        <w:rPr>
          <w:sz w:val="28"/>
        </w:rPr>
        <w:t xml:space="preserve"> Совета адвокатской палаты Республики Крым от 20 июня 2014 года «О минимальных ставках вознаграждения за оказываемую юридическую помощь».</w:t>
      </w:r>
    </w:p>
    <w:p w:rsidR="00725EF9">
      <w:pPr>
        <w:ind w:firstLine="708"/>
        <w:jc w:val="both"/>
      </w:pPr>
      <w:r>
        <w:rPr>
          <w:sz w:val="28"/>
        </w:rPr>
        <w:t xml:space="preserve">Кроме того, в соответствии с п. 7 ст. 94 ГПК РФ с ответчика в пользу истицы подлежат взысканию почтовые расходы, подтвержденные квитанцией, в размере 155,17 руб. </w:t>
      </w:r>
    </w:p>
    <w:p w:rsidR="00725EF9">
      <w:pPr>
        <w:ind w:firstLine="708"/>
        <w:jc w:val="both"/>
      </w:pPr>
      <w:r>
        <w:rPr>
          <w:sz w:val="28"/>
        </w:rPr>
        <w:t>Согласно ч.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725EF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пп</w:t>
      </w:r>
      <w:r>
        <w:rPr>
          <w:sz w:val="28"/>
        </w:rPr>
        <w:t>. 4 ч. 2 ст. 333.36 НК РФ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данной статьи освобождаются истцы - по искам, связанным с нарушением прав потребителей.</w:t>
      </w:r>
    </w:p>
    <w:p w:rsidR="00725EF9">
      <w:pPr>
        <w:ind w:firstLine="708"/>
        <w:jc w:val="both"/>
      </w:pPr>
      <w:r>
        <w:rPr>
          <w:sz w:val="28"/>
        </w:rPr>
        <w:t>Таким образом, в связи с тем, что истица освобождена от уплаты государственной пошлины, а судом исковые требования Зиновьевой И.М. в части взыскания стоимости товара удовлетворены полностью и взыскана в ее пользу с ответчика компенсация морального вреда с ООО «Бизнес-Юг» подлежит взысканию государственная пошлина в размере 700,00 руб. (400 руб. – исковые требования имущественного характера + 300 руб. – исковые требования неимущественного характера</w:t>
      </w:r>
      <w:r>
        <w:rPr>
          <w:sz w:val="28"/>
        </w:rPr>
        <w:t xml:space="preserve"> (моральный вред).</w:t>
      </w:r>
    </w:p>
    <w:p w:rsidR="00725EF9">
      <w:pPr>
        <w:ind w:firstLine="708"/>
        <w:jc w:val="both"/>
      </w:pPr>
      <w:r>
        <w:rPr>
          <w:sz w:val="28"/>
        </w:rPr>
        <w:t>Руководствуясь статьями 194 – 199 Гражданского процессуального кодекса Российской Федерации, мировой судья</w:t>
      </w:r>
    </w:p>
    <w:p w:rsidR="00725EF9">
      <w:pPr>
        <w:jc w:val="center"/>
      </w:pPr>
      <w:r>
        <w:rPr>
          <w:sz w:val="28"/>
        </w:rPr>
        <w:t>РЕШИЛ:</w:t>
      </w:r>
    </w:p>
    <w:p w:rsidR="00725EF9">
      <w:pPr>
        <w:ind w:firstLine="708"/>
        <w:jc w:val="both"/>
      </w:pPr>
      <w:r>
        <w:rPr>
          <w:sz w:val="28"/>
        </w:rPr>
        <w:t xml:space="preserve">Исковые требования Зиновьевой И.М. удовлетворить частично. </w:t>
      </w:r>
    </w:p>
    <w:p w:rsidR="00725EF9">
      <w:pPr>
        <w:ind w:firstLine="708"/>
        <w:jc w:val="both"/>
      </w:pPr>
      <w:r>
        <w:rPr>
          <w:sz w:val="28"/>
        </w:rPr>
        <w:t xml:space="preserve">Взыскать с общества с ограниченной ответственностью «Бизнес-ЮГ» в пользу Зиновьевой И.М. убытки в сумме 304,57 руб., неустойку в размере 386,80 руб., компенсацию морального вреда в сумме 600,00 руб., штраф в размере 645,68 руб., расходы на оплату услуг представителя в сумме 5 000,00 </w:t>
      </w:r>
      <w:r>
        <w:rPr>
          <w:sz w:val="28"/>
        </w:rPr>
        <w:t>руб., почтовые расходы в сумме 155,17 руб., а всего 7 092 (семь тысяч девяносто два) рубля 22</w:t>
      </w:r>
      <w:r>
        <w:rPr>
          <w:sz w:val="28"/>
        </w:rPr>
        <w:t xml:space="preserve"> копеек.</w:t>
      </w:r>
    </w:p>
    <w:p w:rsidR="00725EF9">
      <w:pPr>
        <w:ind w:firstLine="708"/>
        <w:jc w:val="both"/>
      </w:pPr>
      <w:r>
        <w:rPr>
          <w:sz w:val="28"/>
        </w:rPr>
        <w:t xml:space="preserve">В остальной части исковых требований – отказать. </w:t>
      </w:r>
    </w:p>
    <w:p w:rsidR="00725EF9">
      <w:pPr>
        <w:ind w:firstLine="708"/>
        <w:jc w:val="both"/>
      </w:pPr>
      <w:r>
        <w:rPr>
          <w:sz w:val="28"/>
        </w:rPr>
        <w:t>Взыскать с общества с ограниченной ответственностью «Бизнес-ЮГ» в доход государства государственную пошлину в размере 700,00 руб.</w:t>
      </w:r>
    </w:p>
    <w:p w:rsidR="00725EF9">
      <w:pPr>
        <w:jc w:val="both"/>
        <w:rPr>
          <w:color w:val="0000FF"/>
          <w:sz w:val="28"/>
          <w:u w:val="single"/>
        </w:rPr>
      </w:pPr>
      <w:r>
        <w:rPr>
          <w:color w:val="0000FF"/>
          <w:sz w:val="28"/>
          <w:u w:val="single"/>
        </w:rPr>
        <w:t xml:space="preserve">Решение может быть обжаловано в апелляционном порядке в </w:t>
      </w:r>
      <w:r>
        <w:rPr>
          <w:color w:val="0000FF"/>
          <w:sz w:val="28"/>
          <w:u w:val="single"/>
        </w:rPr>
        <w:t>Сакский</w:t>
      </w:r>
      <w:r>
        <w:rPr>
          <w:color w:val="0000FF"/>
          <w:sz w:val="28"/>
          <w:u w:val="single"/>
        </w:rPr>
        <w:t xml:space="preserve"> районный суд Республики Крым в течение месяца через мирового судью.</w:t>
      </w:r>
    </w:p>
    <w:p w:rsidR="00FE7520">
      <w:pPr>
        <w:jc w:val="both"/>
      </w:pPr>
    </w:p>
    <w:p w:rsidR="00725EF9">
      <w:pPr>
        <w:jc w:val="both"/>
      </w:pPr>
      <w:r>
        <w:rPr>
          <w:sz w:val="28"/>
        </w:rPr>
        <w:t xml:space="preserve">Мировой судья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F9"/>
    <w:rsid w:val="006F5E95"/>
    <w:rsid w:val="00725EF9"/>
    <w:rsid w:val="00FE75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