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16F0">
      <w:pPr>
        <w:jc w:val="right"/>
      </w:pPr>
      <w:r>
        <w:rPr>
          <w:sz w:val="26"/>
        </w:rPr>
        <w:t>Дело № 2-73-356/2021</w:t>
      </w:r>
    </w:p>
    <w:p w:rsidR="007116F0">
      <w:pPr>
        <w:jc w:val="right"/>
      </w:pPr>
      <w:r>
        <w:rPr>
          <w:sz w:val="26"/>
        </w:rPr>
        <w:t>УИД: 91MS0073-01-2021-000824-76</w:t>
      </w:r>
    </w:p>
    <w:p w:rsidR="00447F2E">
      <w:pPr>
        <w:jc w:val="center"/>
        <w:rPr>
          <w:sz w:val="26"/>
          <w:lang w:val="en-US"/>
        </w:rPr>
      </w:pPr>
    </w:p>
    <w:p w:rsidR="007116F0">
      <w:pPr>
        <w:jc w:val="center"/>
      </w:pPr>
      <w:r>
        <w:rPr>
          <w:sz w:val="26"/>
        </w:rPr>
        <w:t>ЗАОЧНОЕ РЕШЕНИЕ</w:t>
      </w:r>
    </w:p>
    <w:p w:rsidR="007116F0">
      <w:pPr>
        <w:jc w:val="center"/>
      </w:pPr>
      <w:r>
        <w:rPr>
          <w:sz w:val="26"/>
        </w:rPr>
        <w:t>Именем Российской Федерации</w:t>
      </w:r>
    </w:p>
    <w:p w:rsidR="007116F0">
      <w:pPr>
        <w:jc w:val="center"/>
      </w:pPr>
      <w:r>
        <w:rPr>
          <w:sz w:val="26"/>
        </w:rPr>
        <w:t>(резолютивная часть)</w:t>
      </w:r>
    </w:p>
    <w:p w:rsidR="00447F2E">
      <w:pPr>
        <w:ind w:firstLine="708"/>
        <w:rPr>
          <w:sz w:val="26"/>
          <w:lang w:val="en-US"/>
        </w:rPr>
      </w:pPr>
    </w:p>
    <w:p w:rsidR="007116F0">
      <w:pPr>
        <w:ind w:firstLine="708"/>
      </w:pPr>
      <w:r>
        <w:rPr>
          <w:sz w:val="26"/>
        </w:rPr>
        <w:t xml:space="preserve">09 сентября 2021 года </w:t>
      </w:r>
      <w:r w:rsidRPr="00447F2E">
        <w:rPr>
          <w:sz w:val="26"/>
        </w:rPr>
        <w:t xml:space="preserve">                                                                                 </w:t>
      </w:r>
      <w:r>
        <w:rPr>
          <w:sz w:val="26"/>
        </w:rPr>
        <w:t>г. Саки</w:t>
      </w:r>
    </w:p>
    <w:p w:rsidR="00447F2E" w:rsidRPr="00447F2E">
      <w:pPr>
        <w:ind w:firstLine="708"/>
        <w:jc w:val="both"/>
        <w:rPr>
          <w:sz w:val="26"/>
        </w:rPr>
      </w:pPr>
    </w:p>
    <w:p w:rsidR="007116F0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Акционерного общества «Страховая компания ГАЙДЕ» к </w:t>
      </w:r>
      <w:r>
        <w:rPr>
          <w:sz w:val="26"/>
        </w:rPr>
        <w:t>Плохотнюк</w:t>
      </w:r>
      <w:r w:rsidRPr="00447F2E">
        <w:rPr>
          <w:sz w:val="26"/>
        </w:rPr>
        <w:t xml:space="preserve"> </w:t>
      </w:r>
      <w:r>
        <w:rPr>
          <w:sz w:val="26"/>
        </w:rPr>
        <w:t>Т.В.</w:t>
      </w:r>
      <w:r>
        <w:rPr>
          <w:sz w:val="26"/>
        </w:rPr>
        <w:t xml:space="preserve"> о возмещении ущерба в</w:t>
      </w:r>
      <w:r>
        <w:rPr>
          <w:sz w:val="26"/>
        </w:rPr>
        <w:t xml:space="preserve"> порядке регресса,</w:t>
      </w:r>
    </w:p>
    <w:p w:rsidR="007116F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7116F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 </w:t>
      </w:r>
    </w:p>
    <w:p w:rsidR="007116F0">
      <w:pPr>
        <w:ind w:firstLine="708"/>
        <w:jc w:val="both"/>
      </w:pPr>
      <w:r>
        <w:rPr>
          <w:sz w:val="26"/>
        </w:rPr>
        <w:t xml:space="preserve">Исковые требования Акционерного общества «Страховая компания ГАЙДЕ» к </w:t>
      </w:r>
      <w:r>
        <w:rPr>
          <w:sz w:val="26"/>
        </w:rPr>
        <w:t>Плохотнюк</w:t>
      </w:r>
      <w:r>
        <w:rPr>
          <w:sz w:val="26"/>
        </w:rPr>
        <w:t xml:space="preserve"> Т.В.</w:t>
      </w:r>
      <w:r>
        <w:rPr>
          <w:sz w:val="26"/>
        </w:rPr>
        <w:t xml:space="preserve"> о возмеще</w:t>
      </w:r>
      <w:r>
        <w:rPr>
          <w:sz w:val="26"/>
        </w:rPr>
        <w:t xml:space="preserve">нии ущерба в порядке регресса, </w:t>
      </w:r>
      <w:r>
        <w:rPr>
          <w:sz w:val="26"/>
          <w:u w:val="single"/>
        </w:rPr>
        <w:t xml:space="preserve">удовлетворить в полном объеме. </w:t>
      </w:r>
    </w:p>
    <w:p w:rsidR="007116F0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Плохотнюк</w:t>
      </w:r>
      <w:r>
        <w:rPr>
          <w:sz w:val="26"/>
        </w:rPr>
        <w:t xml:space="preserve"> Т.В.</w:t>
      </w:r>
      <w:r>
        <w:rPr>
          <w:sz w:val="26"/>
        </w:rPr>
        <w:t xml:space="preserve"> в пользу Акционерного общества «Страховая компания ГАЙДЕ» в возмещение ущерба в порядке регресса 32 800 рублей 00 копеек, расходы по оплате государственной пошлины 1184</w:t>
      </w:r>
      <w:r>
        <w:rPr>
          <w:sz w:val="26"/>
        </w:rPr>
        <w:t xml:space="preserve"> рубля 00 копеек. Всего взыскать </w:t>
      </w:r>
      <w:r>
        <w:rPr>
          <w:b/>
          <w:sz w:val="26"/>
        </w:rPr>
        <w:t>33984 (тридцать три тысячи девятьсот восемьдесят четыре) рубля 00 копеек.</w:t>
      </w:r>
    </w:p>
    <w:p w:rsidR="007116F0">
      <w:pPr>
        <w:widowControl w:val="0"/>
        <w:ind w:firstLine="540"/>
        <w:jc w:val="both"/>
      </w:pPr>
      <w:r>
        <w:rPr>
          <w:sz w:val="26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</w:t>
      </w:r>
      <w:r>
        <w:rPr>
          <w:sz w:val="26"/>
        </w:rPr>
        <w:t>заочно</w:t>
      </w:r>
      <w:r>
        <w:rPr>
          <w:sz w:val="26"/>
        </w:rPr>
        <w:t>е</w:t>
      </w:r>
      <w:r>
        <w:rPr>
          <w:sz w:val="26"/>
        </w:rPr>
        <w:t xml:space="preserve">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7116F0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</w:t>
      </w:r>
      <w:r>
        <w:rPr>
          <w:sz w:val="26"/>
        </w:rPr>
        <w:t>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</w:t>
      </w:r>
      <w:r>
        <w:rPr>
          <w:sz w:val="26"/>
        </w:rPr>
        <w:t xml:space="preserve">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7116F0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</w:t>
      </w:r>
      <w:r>
        <w:rPr>
          <w:sz w:val="26"/>
        </w:rPr>
        <w:t xml:space="preserve">ного решения суда в течение пятнадцати дней со дня объявления резолютивной части решения суда. </w:t>
      </w:r>
    </w:p>
    <w:p w:rsidR="00447F2E">
      <w:pPr>
        <w:jc w:val="both"/>
        <w:rPr>
          <w:sz w:val="26"/>
        </w:rPr>
      </w:pPr>
    </w:p>
    <w:p w:rsidR="00447F2E">
      <w:pPr>
        <w:jc w:val="both"/>
        <w:rPr>
          <w:sz w:val="26"/>
        </w:rPr>
      </w:pPr>
    </w:p>
    <w:p w:rsidR="007116F0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F0"/>
    <w:rsid w:val="00447F2E"/>
    <w:rsid w:val="007116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