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71AD">
      <w:pPr>
        <w:jc w:val="right"/>
      </w:pPr>
      <w:r>
        <w:rPr>
          <w:sz w:val="26"/>
        </w:rPr>
        <w:t>Дело № 2-73-1362/2022</w:t>
      </w:r>
    </w:p>
    <w:p w:rsidR="00F271AD">
      <w:pPr>
        <w:jc w:val="right"/>
      </w:pPr>
      <w:r>
        <w:rPr>
          <w:sz w:val="26"/>
        </w:rPr>
        <w:t>УИД: 67MS0034-телефон-телефон</w:t>
      </w:r>
    </w:p>
    <w:p w:rsidR="005A2486">
      <w:pPr>
        <w:jc w:val="center"/>
        <w:rPr>
          <w:sz w:val="26"/>
        </w:rPr>
      </w:pPr>
    </w:p>
    <w:p w:rsidR="00F271AD">
      <w:pPr>
        <w:jc w:val="center"/>
      </w:pPr>
      <w:r>
        <w:rPr>
          <w:sz w:val="26"/>
        </w:rPr>
        <w:t>ЗАОЧНОЕ РЕШЕНИЕ</w:t>
      </w:r>
    </w:p>
    <w:p w:rsidR="00F271AD">
      <w:pPr>
        <w:jc w:val="center"/>
      </w:pPr>
      <w:r>
        <w:rPr>
          <w:sz w:val="26"/>
        </w:rPr>
        <w:t>Именем Российской Федерации</w:t>
      </w:r>
    </w:p>
    <w:p w:rsidR="00F271AD">
      <w:pPr>
        <w:jc w:val="center"/>
      </w:pPr>
      <w:r>
        <w:rPr>
          <w:sz w:val="26"/>
        </w:rPr>
        <w:t>(резолютивная часть)</w:t>
      </w:r>
    </w:p>
    <w:p w:rsidR="005A2486">
      <w:pPr>
        <w:ind w:firstLine="708"/>
        <w:rPr>
          <w:sz w:val="26"/>
        </w:rPr>
      </w:pPr>
    </w:p>
    <w:p w:rsidR="00F271AD">
      <w:pPr>
        <w:ind w:firstLine="708"/>
      </w:pPr>
      <w:r>
        <w:rPr>
          <w:sz w:val="26"/>
        </w:rPr>
        <w:t xml:space="preserve">12 декабря 2022 года                                                                                     </w:t>
      </w:r>
      <w:r>
        <w:rPr>
          <w:sz w:val="26"/>
        </w:rPr>
        <w:t xml:space="preserve"> адрес</w:t>
      </w:r>
    </w:p>
    <w:p w:rsidR="005A2486">
      <w:pPr>
        <w:ind w:firstLine="708"/>
        <w:jc w:val="both"/>
        <w:rPr>
          <w:sz w:val="26"/>
        </w:rPr>
      </w:pPr>
    </w:p>
    <w:p w:rsidR="00F271A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>, при секретаре Берновой А.В., рассмотрев в открытом судебном заседании гражданское дело по иску наименование организации к Исаевой З.Д.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</w:t>
      </w:r>
      <w:r>
        <w:rPr>
          <w:sz w:val="26"/>
        </w:rPr>
        <w:t xml:space="preserve">венной пошлины, расходов за оказание юридических услуг, </w:t>
      </w:r>
    </w:p>
    <w:p w:rsidR="00F271A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F271A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271AD">
      <w:pPr>
        <w:ind w:firstLine="708"/>
        <w:jc w:val="both"/>
      </w:pPr>
      <w:r>
        <w:rPr>
          <w:sz w:val="26"/>
        </w:rPr>
        <w:t>Исковые требования наименование организации к Исаевой З.Д.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расходов за оказание юридических услуг, удовлетворить частично.</w:t>
      </w:r>
    </w:p>
    <w:p w:rsidR="00F271AD">
      <w:pPr>
        <w:ind w:firstLine="567"/>
        <w:jc w:val="both"/>
      </w:pPr>
      <w:r>
        <w:rPr>
          <w:sz w:val="26"/>
        </w:rPr>
        <w:t>Взыскать с Исаевой З.Д.</w:t>
      </w:r>
      <w:r>
        <w:rPr>
          <w:sz w:val="26"/>
        </w:rPr>
        <w:t>, паспортные данны</w:t>
      </w:r>
      <w:r>
        <w:rPr>
          <w:sz w:val="26"/>
        </w:rPr>
        <w:t xml:space="preserve">е, зарегистрированной и проживающей по адресу: адрес пользу наименование организации задолженность по договору займа </w:t>
      </w:r>
      <w:r>
        <w:rPr>
          <w:sz w:val="26"/>
        </w:rPr>
        <w:t>от дата в размере сумма, из них: сумма основного долга – сумма, проценты за пользование займом за период с дата по д</w:t>
      </w:r>
      <w:r>
        <w:rPr>
          <w:sz w:val="26"/>
        </w:rPr>
        <w:t>ата в сумме сумма, а также расходы по оплате государственной пошлины сумма, расходы за оказание юридических услуг сумма.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сумма.</w:t>
      </w:r>
    </w:p>
    <w:p w:rsidR="00F271AD">
      <w:pPr>
        <w:ind w:firstLine="567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F271AD" w:rsidP="005A2486">
      <w:pPr>
        <w:ind w:firstLine="567"/>
        <w:jc w:val="both"/>
      </w:pPr>
      <w:r>
        <w:rPr>
          <w:sz w:val="26"/>
        </w:rPr>
        <w:t>Ответчик вправе подать в суд, принявший заочное р</w:t>
      </w:r>
      <w:r>
        <w:rPr>
          <w:sz w:val="26"/>
        </w:rPr>
        <w:t>ешение, заявление об отмене этого решения суда в течение семи дней со дня вручения ему копии этого решения.</w:t>
      </w:r>
    </w:p>
    <w:p w:rsidR="00F271AD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 xml:space="preserve">в апелляционном порядке в течение одного месяца со дня вынесения определения суда об отказе в </w:t>
      </w:r>
      <w:r>
        <w:rPr>
          <w:sz w:val="26"/>
        </w:rPr>
        <w:t>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F271AD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</w:t>
      </w:r>
      <w:r>
        <w:rPr>
          <w:sz w:val="26"/>
        </w:rPr>
        <w:t xml:space="preserve">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</w:t>
      </w:r>
      <w:r>
        <w:rPr>
          <w:sz w:val="26"/>
        </w:rPr>
        <w:t xml:space="preserve">ого заявления. </w:t>
      </w:r>
    </w:p>
    <w:p w:rsidR="00F271AD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A2486">
      <w:pPr>
        <w:ind w:firstLine="708"/>
        <w:jc w:val="center"/>
        <w:rPr>
          <w:sz w:val="26"/>
        </w:rPr>
      </w:pPr>
    </w:p>
    <w:p w:rsidR="00F271A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p w:rsidR="00F271AD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5A2486"/>
    <w:rsid w:val="00F271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