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6AED" w:rsidRPr="00424529">
      <w:pPr>
        <w:pStyle w:val="Heading1"/>
        <w:spacing w:before="0" w:after="0"/>
        <w:jc w:val="right"/>
        <w:rPr>
          <w:sz w:val="24"/>
          <w:szCs w:val="24"/>
        </w:rPr>
      </w:pPr>
      <w:r w:rsidRPr="00424529">
        <w:rPr>
          <w:rFonts w:ascii="Times New Roman" w:hAnsi="Times New Roman" w:cs="Times New Roman"/>
          <w:b w:val="0"/>
          <w:sz w:val="24"/>
          <w:szCs w:val="24"/>
        </w:rPr>
        <w:t xml:space="preserve">Дело № 2-74-4/2020 </w:t>
      </w:r>
    </w:p>
    <w:p w:rsidR="00424529">
      <w:pPr>
        <w:jc w:val="center"/>
        <w:rPr>
          <w:b/>
        </w:rPr>
      </w:pPr>
    </w:p>
    <w:p w:rsidR="00A66AED" w:rsidRPr="00424529">
      <w:pPr>
        <w:jc w:val="center"/>
      </w:pPr>
      <w:r w:rsidRPr="00424529">
        <w:rPr>
          <w:b/>
        </w:rPr>
        <w:t>ЗАОЧНОЕ РЕШЕНИЕ</w:t>
      </w:r>
    </w:p>
    <w:p w:rsidR="00A66AED" w:rsidRPr="00424529">
      <w:pPr>
        <w:jc w:val="center"/>
      </w:pPr>
      <w:r w:rsidRPr="00424529">
        <w:rPr>
          <w:b/>
        </w:rPr>
        <w:t>Именем Российской Федерации</w:t>
      </w:r>
    </w:p>
    <w:p w:rsidR="00A66AED">
      <w:pPr>
        <w:jc w:val="center"/>
      </w:pPr>
      <w:r w:rsidRPr="00424529">
        <w:t>(резолютивная часть)</w:t>
      </w:r>
    </w:p>
    <w:p w:rsidR="00424529" w:rsidRPr="00424529">
      <w:pPr>
        <w:jc w:val="center"/>
      </w:pPr>
    </w:p>
    <w:p w:rsidR="00A66AED" w:rsidRPr="00424529">
      <w:pPr>
        <w:spacing w:after="200" w:line="276" w:lineRule="auto"/>
        <w:jc w:val="both"/>
      </w:pPr>
      <w:r w:rsidRPr="00424529">
        <w:t xml:space="preserve">23 января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24529">
        <w:t>г. Саки</w:t>
      </w:r>
    </w:p>
    <w:p w:rsidR="00A66AED" w:rsidRPr="00424529">
      <w:pPr>
        <w:ind w:firstLine="708"/>
        <w:jc w:val="both"/>
      </w:pPr>
      <w:r w:rsidRPr="00424529">
        <w:t xml:space="preserve">Мировой судья судебного участка № 74 </w:t>
      </w:r>
      <w:r w:rsidRPr="00424529">
        <w:t>Сакского</w:t>
      </w:r>
      <w:r w:rsidRPr="00424529">
        <w:t xml:space="preserve"> судебного района (</w:t>
      </w:r>
      <w:r w:rsidRPr="00424529">
        <w:t>Сакский</w:t>
      </w:r>
      <w:r w:rsidRPr="00424529">
        <w:t xml:space="preserve"> муниципальный район и городской округ Саки) Республики Крым </w:t>
      </w:r>
      <w:r w:rsidRPr="00424529">
        <w:t>Смолий</w:t>
      </w:r>
      <w:r w:rsidRPr="00424529">
        <w:t xml:space="preserve"> </w:t>
      </w:r>
      <w:r w:rsidRPr="00424529">
        <w:t xml:space="preserve">А.М., с участием представителя истца Громова Е.В., при секретаре судебного заседания </w:t>
      </w:r>
      <w:r w:rsidRPr="00424529">
        <w:t>Речкиной</w:t>
      </w:r>
      <w:r w:rsidRPr="00424529">
        <w:t xml:space="preserve"> Л.В.,</w:t>
      </w:r>
    </w:p>
    <w:p w:rsidR="00A66AED" w:rsidRPr="00424529">
      <w:pPr>
        <w:ind w:firstLine="708"/>
        <w:jc w:val="both"/>
      </w:pPr>
      <w:r w:rsidRPr="00424529">
        <w:t>рассмотрев в открытом судебном заседании гражданское дело по иску муниципального унитарного предприятия «</w:t>
      </w:r>
      <w:r w:rsidRPr="00424529">
        <w:t>Сакский</w:t>
      </w:r>
      <w:r w:rsidRPr="00424529">
        <w:t xml:space="preserve"> райкоммунхоз» </w:t>
      </w:r>
      <w:r w:rsidRPr="00424529">
        <w:t>Сакского</w:t>
      </w:r>
      <w:r w:rsidRPr="00424529">
        <w:t xml:space="preserve"> района Республики Кр</w:t>
      </w:r>
      <w:r w:rsidRPr="00424529">
        <w:t xml:space="preserve">ым </w:t>
      </w:r>
      <w:r w:rsidRPr="00424529">
        <w:t>к</w:t>
      </w:r>
      <w:r w:rsidRPr="00424529">
        <w:t xml:space="preserve"> </w:t>
      </w:r>
      <w:r w:rsidRPr="00424529">
        <w:t>Мельник</w:t>
      </w:r>
      <w:r w:rsidRPr="00424529">
        <w:t xml:space="preserve"> Татьяне Николаевне, Мельнику Владимиру Александровичу, третье лицо, не заявляющее самостоятельных требований относительно предмета спора, администрация Фрунзенского сельского поселения </w:t>
      </w:r>
      <w:r w:rsidRPr="00424529">
        <w:t>Сакского</w:t>
      </w:r>
      <w:r w:rsidRPr="00424529">
        <w:t xml:space="preserve"> района Республики Крым, о взыскании суммы задолже</w:t>
      </w:r>
      <w:r w:rsidRPr="00424529">
        <w:t xml:space="preserve">нности по оплате жилищно-коммунальных услуг, </w:t>
      </w:r>
    </w:p>
    <w:p w:rsidR="00A66AED" w:rsidRPr="00424529">
      <w:pPr>
        <w:ind w:firstLine="708"/>
        <w:jc w:val="both"/>
      </w:pPr>
      <w:r w:rsidRPr="00424529">
        <w:t xml:space="preserve">руководствуясь статьями 153, 155 Жилищного кодекса Российской Федерации, статьями 98, 194 - 199, 233 - 237 Гражданского процессуального кодекса Российской Федерации, мировой судья </w:t>
      </w:r>
    </w:p>
    <w:p w:rsidR="00A66AED" w:rsidRPr="00424529">
      <w:pPr>
        <w:jc w:val="center"/>
      </w:pPr>
      <w:r w:rsidRPr="00424529">
        <w:t>РЕШИЛ:</w:t>
      </w:r>
    </w:p>
    <w:p w:rsidR="00A66AED" w:rsidRPr="00424529">
      <w:pPr>
        <w:ind w:firstLine="708"/>
        <w:jc w:val="both"/>
      </w:pPr>
      <w:r w:rsidRPr="00424529">
        <w:t>Исковые требования мун</w:t>
      </w:r>
      <w:r w:rsidRPr="00424529">
        <w:t>иципального унитарного предприятия «</w:t>
      </w:r>
      <w:r w:rsidRPr="00424529">
        <w:t>Сакский</w:t>
      </w:r>
      <w:r w:rsidRPr="00424529">
        <w:t xml:space="preserve"> райкоммунхоз» </w:t>
      </w:r>
      <w:r w:rsidRPr="00424529">
        <w:t>Сакского</w:t>
      </w:r>
      <w:r w:rsidRPr="00424529">
        <w:t xml:space="preserve"> района Республики Крым удовлетворить в полном объеме. </w:t>
      </w:r>
    </w:p>
    <w:p w:rsidR="00A66AED" w:rsidRPr="00424529">
      <w:pPr>
        <w:ind w:firstLine="708"/>
        <w:jc w:val="both"/>
      </w:pPr>
      <w:r w:rsidRPr="00424529">
        <w:t xml:space="preserve">Взыскать </w:t>
      </w:r>
      <w:r w:rsidRPr="00424529">
        <w:t>с</w:t>
      </w:r>
      <w:r w:rsidRPr="00424529">
        <w:t xml:space="preserve"> </w:t>
      </w:r>
      <w:r w:rsidRPr="00424529">
        <w:t>Мельник</w:t>
      </w:r>
      <w:r w:rsidRPr="00424529">
        <w:t xml:space="preserve"> Татьяны Николаевны, Мельника Владимира Александровича в пользу муниципального унитарного предприятия «</w:t>
      </w:r>
      <w:r w:rsidRPr="00424529">
        <w:t>Сакский</w:t>
      </w:r>
      <w:r w:rsidRPr="00424529">
        <w:t xml:space="preserve"> райко</w:t>
      </w:r>
      <w:r w:rsidRPr="00424529">
        <w:t xml:space="preserve">ммунхоз» </w:t>
      </w:r>
      <w:r w:rsidRPr="00424529">
        <w:t>Сакского</w:t>
      </w:r>
      <w:r w:rsidRPr="00424529">
        <w:t xml:space="preserve"> района Республики Крым задолженность по оплате за содержание и ремонт жилого помещения за период с сентября 2018 г. по 31 октября 2019 г. в сумме 3 808,33 руб. с каждого. </w:t>
      </w:r>
    </w:p>
    <w:p w:rsidR="00A66AED" w:rsidRPr="00424529">
      <w:pPr>
        <w:ind w:firstLine="708"/>
        <w:jc w:val="both"/>
      </w:pPr>
      <w:r w:rsidRPr="00424529">
        <w:t xml:space="preserve">Взыскать </w:t>
      </w:r>
      <w:r w:rsidRPr="00424529">
        <w:t>с</w:t>
      </w:r>
      <w:r w:rsidRPr="00424529">
        <w:t xml:space="preserve"> </w:t>
      </w:r>
      <w:r w:rsidRPr="00424529">
        <w:t>Мельник</w:t>
      </w:r>
      <w:r w:rsidRPr="00424529">
        <w:t xml:space="preserve"> Татьяны Николаевны, Мельника Владимира Александ</w:t>
      </w:r>
      <w:r w:rsidRPr="00424529">
        <w:t>ровича в пользу муниципального унитарного предприятия «</w:t>
      </w:r>
      <w:r w:rsidRPr="00424529">
        <w:t>Сакский</w:t>
      </w:r>
      <w:r w:rsidRPr="00424529">
        <w:t xml:space="preserve"> райкоммунхоз» </w:t>
      </w:r>
      <w:r w:rsidRPr="00424529">
        <w:t>Сакского</w:t>
      </w:r>
      <w:r w:rsidRPr="00424529">
        <w:t xml:space="preserve"> района Республики Крым расходы по оплате услуг представителя в сумме 500,00 руб. с каждого, а также государственную пошлину в размере 200,00 руб. с каждого, уплаченную ис</w:t>
      </w:r>
      <w:r w:rsidRPr="00424529">
        <w:t xml:space="preserve">тцом при подаче иска. </w:t>
      </w:r>
    </w:p>
    <w:p w:rsidR="00A66AED" w:rsidRPr="00424529">
      <w:pPr>
        <w:ind w:firstLine="708"/>
        <w:jc w:val="both"/>
      </w:pPr>
      <w:r w:rsidRPr="00424529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A66AED" w:rsidRPr="00424529">
      <w:pPr>
        <w:ind w:firstLine="708"/>
        <w:jc w:val="both"/>
      </w:pPr>
      <w:r w:rsidRPr="00424529">
        <w:t>Мировой судья обязан составить мотивированное решение су</w:t>
      </w:r>
      <w:r w:rsidRPr="00424529">
        <w:t xml:space="preserve">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24529">
        <w:t xml:space="preserve">1) в течение трех дней со дня объявления резолютивной части решения суда, если </w:t>
      </w:r>
      <w:r w:rsidRPr="00424529">
        <w:t>лица, участвующие в деле, их представители присутствовали в судебном заседании;</w:t>
      </w:r>
      <w:r w:rsidRPr="00424529">
        <w:t xml:space="preserve"> </w:t>
      </w:r>
      <w:r w:rsidRPr="00424529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66AED" w:rsidRPr="00424529">
      <w:pPr>
        <w:ind w:firstLine="708"/>
        <w:jc w:val="both"/>
      </w:pPr>
      <w:r w:rsidRPr="00424529">
        <w:t xml:space="preserve">Мировой </w:t>
      </w:r>
      <w:r w:rsidRPr="00424529"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66AED" w:rsidRPr="00424529">
      <w:pPr>
        <w:ind w:firstLine="708"/>
        <w:jc w:val="both"/>
      </w:pPr>
      <w:r w:rsidRPr="00424529">
        <w:t xml:space="preserve">Ответчики вправе подать мировому судье судебного участка № 74 </w:t>
      </w:r>
      <w:r w:rsidRPr="00424529">
        <w:t>Сакского</w:t>
      </w:r>
      <w:r w:rsidRPr="00424529">
        <w:t xml:space="preserve"> с</w:t>
      </w:r>
      <w:r w:rsidRPr="00424529">
        <w:t>удебного района (</w:t>
      </w:r>
      <w:r w:rsidRPr="00424529">
        <w:t>Сакский</w:t>
      </w:r>
      <w:r w:rsidRPr="00424529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им копии этого решения.</w:t>
      </w:r>
    </w:p>
    <w:p w:rsidR="00A66AED" w:rsidRPr="00424529">
      <w:pPr>
        <w:ind w:firstLine="708"/>
        <w:jc w:val="both"/>
      </w:pPr>
      <w:r w:rsidRPr="00424529">
        <w:t>Ответчиками заочное решение суда может быть обжаловано в апелля</w:t>
      </w:r>
      <w:r w:rsidRPr="00424529">
        <w:t xml:space="preserve">ционном порядке в </w:t>
      </w:r>
      <w:r w:rsidRPr="00424529">
        <w:t>Сакский</w:t>
      </w:r>
      <w:r w:rsidRPr="00424529">
        <w:t xml:space="preserve"> районный суд Республики Крым через мирового судью судебного участка № 74 </w:t>
      </w:r>
      <w:r w:rsidRPr="00424529">
        <w:t>Сакского</w:t>
      </w:r>
      <w:r w:rsidRPr="00424529">
        <w:t xml:space="preserve"> судебного района (</w:t>
      </w:r>
      <w:r w:rsidRPr="00424529">
        <w:t>Сакский</w:t>
      </w:r>
      <w:r w:rsidRPr="00424529">
        <w:t xml:space="preserve"> муниципальный район и городской округ Саки) Республики Крым в течение одного месяца со дня вынесения определения суда об о</w:t>
      </w:r>
      <w:r w:rsidRPr="00424529">
        <w:t>тказе в удовлетворении заявления об отмене этого решения суда.</w:t>
      </w:r>
    </w:p>
    <w:p w:rsidR="00A66AED">
      <w:pPr>
        <w:ind w:firstLine="708"/>
        <w:jc w:val="both"/>
      </w:pPr>
      <w:r w:rsidRPr="00424529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</w:t>
      </w:r>
      <w:r w:rsidRPr="00424529">
        <w:t>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24529">
        <w:t xml:space="preserve"> одного месяца со дня вынесения определения суда об отказе в удовлетво</w:t>
      </w:r>
      <w:r w:rsidRPr="00424529">
        <w:t>рении этого заявления.</w:t>
      </w:r>
    </w:p>
    <w:p w:rsidR="00424529">
      <w:pPr>
        <w:ind w:firstLine="708"/>
        <w:jc w:val="both"/>
      </w:pPr>
    </w:p>
    <w:p w:rsidR="00424529" w:rsidRPr="00424529">
      <w:pPr>
        <w:ind w:firstLine="708"/>
        <w:jc w:val="both"/>
      </w:pPr>
    </w:p>
    <w:p w:rsidR="00A66AED" w:rsidRPr="00424529">
      <w:pPr>
        <w:jc w:val="both"/>
      </w:pPr>
      <w:r w:rsidRPr="00424529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24529">
        <w:t xml:space="preserve">А.М. </w:t>
      </w:r>
      <w:r w:rsidRPr="00424529">
        <w:t>Смолий</w:t>
      </w:r>
    </w:p>
    <w:p w:rsidR="00A66AED" w:rsidRPr="00424529">
      <w:pPr>
        <w:ind w:firstLine="708"/>
        <w:jc w:val="both"/>
      </w:pPr>
    </w:p>
    <w:sectPr w:rsidSect="00424529">
      <w:pgSz w:w="12240" w:h="15840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ED"/>
    <w:rsid w:val="00424529"/>
    <w:rsid w:val="00A66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