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E465B">
      <w:pPr>
        <w:jc w:val="center"/>
      </w:pPr>
    </w:p>
    <w:p w:rsidR="002E465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2-74-25/2021 </w:t>
      </w:r>
    </w:p>
    <w:p w:rsidR="002E465B">
      <w:pPr>
        <w:jc w:val="center"/>
      </w:pPr>
      <w:r>
        <w:rPr>
          <w:b/>
          <w:sz w:val="28"/>
        </w:rPr>
        <w:t>РЕШЕНИЕ</w:t>
      </w:r>
    </w:p>
    <w:p w:rsidR="002E465B">
      <w:pPr>
        <w:jc w:val="center"/>
      </w:pPr>
      <w:r>
        <w:rPr>
          <w:b/>
          <w:sz w:val="28"/>
        </w:rPr>
        <w:t>Именем Российской Федерации</w:t>
      </w:r>
    </w:p>
    <w:p w:rsidR="002E465B">
      <w:pPr>
        <w:spacing w:after="200" w:line="276" w:lineRule="auto"/>
        <w:jc w:val="both"/>
      </w:pPr>
      <w:r>
        <w:rPr>
          <w:sz w:val="28"/>
        </w:rPr>
        <w:t xml:space="preserve">25 февраля 2021 года                                                                                  </w:t>
      </w:r>
      <w:r>
        <w:rPr>
          <w:sz w:val="28"/>
        </w:rPr>
        <w:t xml:space="preserve"> г. Саки</w:t>
      </w:r>
    </w:p>
    <w:p w:rsidR="002E465B">
      <w:pPr>
        <w:ind w:firstLine="708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  <w:r>
        <w:rPr>
          <w:sz w:val="28"/>
        </w:rPr>
        <w:t xml:space="preserve">с участием представителя истца Ляшенко О.В., при помощнике судьи Красовской А.В., </w:t>
      </w:r>
    </w:p>
    <w:p w:rsidR="002E465B">
      <w:pPr>
        <w:ind w:firstLine="708"/>
        <w:jc w:val="both"/>
      </w:pPr>
      <w:r>
        <w:rPr>
          <w:sz w:val="28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>
        <w:rPr>
          <w:sz w:val="28"/>
        </w:rPr>
        <w:t>Крымэнерго</w:t>
      </w:r>
      <w:r>
        <w:rPr>
          <w:sz w:val="28"/>
        </w:rPr>
        <w:t xml:space="preserve">» к </w:t>
      </w:r>
      <w:r>
        <w:rPr>
          <w:sz w:val="28"/>
        </w:rPr>
        <w:t>Землякову</w:t>
      </w:r>
      <w:r>
        <w:rPr>
          <w:sz w:val="28"/>
        </w:rPr>
        <w:t xml:space="preserve"> Владимиру Владимировичу о </w:t>
      </w:r>
      <w:r>
        <w:rPr>
          <w:sz w:val="28"/>
        </w:rPr>
        <w:t xml:space="preserve">взыскании суммы задолженности за </w:t>
      </w:r>
      <w:r>
        <w:rPr>
          <w:sz w:val="28"/>
        </w:rPr>
        <w:t>безучетное</w:t>
      </w:r>
      <w:r>
        <w:rPr>
          <w:sz w:val="28"/>
        </w:rPr>
        <w:t xml:space="preserve"> потребление электрической энергии,</w:t>
      </w:r>
    </w:p>
    <w:p w:rsidR="002E465B">
      <w:pPr>
        <w:jc w:val="center"/>
      </w:pPr>
      <w:r>
        <w:rPr>
          <w:sz w:val="28"/>
        </w:rPr>
        <w:t>УСТАНОВИЛ:</w:t>
      </w:r>
    </w:p>
    <w:p w:rsidR="002E465B">
      <w:pPr>
        <w:jc w:val="both"/>
      </w:pPr>
      <w:r>
        <w:rPr>
          <w:sz w:val="28"/>
        </w:rPr>
        <w:t>государственное унитарное предприятие Республики Крым «</w:t>
      </w:r>
      <w:r>
        <w:rPr>
          <w:sz w:val="28"/>
        </w:rPr>
        <w:t>Крымэнерго</w:t>
      </w:r>
      <w:r>
        <w:rPr>
          <w:sz w:val="28"/>
        </w:rPr>
        <w:t>» (далее – ГУП РК «</w:t>
      </w:r>
      <w:r>
        <w:rPr>
          <w:sz w:val="28"/>
        </w:rPr>
        <w:t>Крымэнерго</w:t>
      </w:r>
      <w:r>
        <w:rPr>
          <w:sz w:val="28"/>
        </w:rPr>
        <w:t>») обратилось в суд с иском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sz w:val="28"/>
        </w:rPr>
        <w:t xml:space="preserve">к </w:t>
      </w:r>
      <w:r>
        <w:rPr>
          <w:sz w:val="28"/>
        </w:rPr>
        <w:t>Землякову</w:t>
      </w:r>
      <w:r>
        <w:rPr>
          <w:sz w:val="28"/>
        </w:rPr>
        <w:t xml:space="preserve"> В.В. о взыскании задолженности з</w:t>
      </w:r>
      <w:r>
        <w:rPr>
          <w:sz w:val="28"/>
        </w:rPr>
        <w:t xml:space="preserve">а </w:t>
      </w:r>
      <w:r>
        <w:rPr>
          <w:sz w:val="28"/>
        </w:rPr>
        <w:t>безучетное</w:t>
      </w:r>
      <w:r>
        <w:rPr>
          <w:sz w:val="28"/>
        </w:rPr>
        <w:t xml:space="preserve"> потребление электрической энергии.</w:t>
      </w:r>
    </w:p>
    <w:p w:rsidR="002E465B">
      <w:pPr>
        <w:ind w:firstLine="708"/>
        <w:jc w:val="both"/>
      </w:pPr>
      <w:r>
        <w:rPr>
          <w:sz w:val="28"/>
        </w:rPr>
        <w:t>Требования мотивированы тем, что ГУП РК «</w:t>
      </w:r>
      <w:r>
        <w:rPr>
          <w:sz w:val="28"/>
        </w:rPr>
        <w:t>Крымэнерго</w:t>
      </w:r>
      <w:r>
        <w:rPr>
          <w:sz w:val="28"/>
        </w:rPr>
        <w:t>» и Земляков В.В. состоят в договорных отношениях, на имя последнего открыт лицевой счет № 385918, который соответствует номеру договора на поставку электроэ</w:t>
      </w:r>
      <w:r>
        <w:rPr>
          <w:sz w:val="28"/>
        </w:rPr>
        <w:t xml:space="preserve">нергии в жилой дом, расположенный по адресу: адрес. </w:t>
      </w:r>
    </w:p>
    <w:p w:rsidR="002E465B">
      <w:pPr>
        <w:ind w:firstLine="708"/>
        <w:jc w:val="both"/>
      </w:pPr>
      <w:r>
        <w:rPr>
          <w:sz w:val="28"/>
        </w:rPr>
        <w:t>20 января 2014 г. в ходе проведения персоналом РЕС ГУП «</w:t>
      </w:r>
      <w:r>
        <w:rPr>
          <w:sz w:val="28"/>
        </w:rPr>
        <w:t>Крымэнерго</w:t>
      </w:r>
      <w:r>
        <w:rPr>
          <w:sz w:val="28"/>
        </w:rPr>
        <w:t xml:space="preserve">» проверки, при осмотре схем расчетного учета электроэнергии, было установлено шунтирование токовой цепи на зажимах </w:t>
      </w:r>
      <w:r>
        <w:rPr>
          <w:sz w:val="28"/>
        </w:rPr>
        <w:t>клемной</w:t>
      </w:r>
      <w:r>
        <w:rPr>
          <w:sz w:val="28"/>
        </w:rPr>
        <w:t xml:space="preserve"> коробки (фаль</w:t>
      </w:r>
      <w:r>
        <w:rPr>
          <w:sz w:val="28"/>
        </w:rPr>
        <w:t xml:space="preserve">сифицирована пломба ЭСО, повреждена пломба </w:t>
      </w:r>
      <w:r>
        <w:rPr>
          <w:sz w:val="28"/>
        </w:rPr>
        <w:t>госповерки</w:t>
      </w:r>
      <w:r>
        <w:rPr>
          <w:sz w:val="28"/>
        </w:rPr>
        <w:t xml:space="preserve">). В декабре 2014 г. ответчику произведено начисление за </w:t>
      </w:r>
      <w:r>
        <w:rPr>
          <w:sz w:val="28"/>
        </w:rPr>
        <w:t>безучетное</w:t>
      </w:r>
      <w:r>
        <w:rPr>
          <w:sz w:val="28"/>
        </w:rPr>
        <w:t xml:space="preserve"> потребление электроэнергии в объеме 2093 </w:t>
      </w:r>
      <w:r>
        <w:rPr>
          <w:sz w:val="28"/>
        </w:rPr>
        <w:t>кВтч</w:t>
      </w:r>
      <w:r>
        <w:rPr>
          <w:sz w:val="28"/>
        </w:rPr>
        <w:t xml:space="preserve"> на основании акта о нарушении № 250880 от 20.01.2014 г. на общую сумму 2 078 руб. 52 коп.</w:t>
      </w:r>
    </w:p>
    <w:p w:rsidR="002E465B">
      <w:pPr>
        <w:ind w:firstLine="708"/>
        <w:jc w:val="both"/>
      </w:pPr>
      <w:r>
        <w:rPr>
          <w:sz w:val="28"/>
        </w:rPr>
        <w:t>Истец просил взыскать указанную сумму задолженности, а также расходы по оплате государственной пошлины.</w:t>
      </w:r>
    </w:p>
    <w:p w:rsidR="002E465B">
      <w:pPr>
        <w:ind w:firstLine="708"/>
        <w:jc w:val="both"/>
      </w:pPr>
      <w:r>
        <w:rPr>
          <w:sz w:val="28"/>
        </w:rPr>
        <w:t>В судебном заседании представитель истца Ляшенко О.В. исковые требования поддержала в полном объеме, а также пояснила, что уважительных причин для восс</w:t>
      </w:r>
      <w:r>
        <w:rPr>
          <w:sz w:val="28"/>
        </w:rPr>
        <w:t xml:space="preserve">тановления пропущенного срока исковой давности не имеется. </w:t>
      </w:r>
    </w:p>
    <w:p w:rsidR="002E465B">
      <w:pPr>
        <w:ind w:firstLine="708"/>
        <w:jc w:val="both"/>
      </w:pPr>
      <w:r>
        <w:rPr>
          <w:sz w:val="28"/>
        </w:rPr>
        <w:t xml:space="preserve">Ответчик Земляков В.В., его представитель </w:t>
      </w:r>
      <w:r>
        <w:rPr>
          <w:sz w:val="28"/>
        </w:rPr>
        <w:t>Землякова</w:t>
      </w:r>
      <w:r>
        <w:rPr>
          <w:sz w:val="28"/>
        </w:rPr>
        <w:t xml:space="preserve"> О.И. в судебное заседание не явились, извещены о времени и месте судебного разбирательства надлежащим образом. </w:t>
      </w:r>
    </w:p>
    <w:p w:rsidR="002E465B">
      <w:pPr>
        <w:ind w:firstLine="708"/>
        <w:jc w:val="both"/>
      </w:pPr>
      <w:r>
        <w:rPr>
          <w:sz w:val="28"/>
        </w:rPr>
        <w:t xml:space="preserve">Руководствуясь положениями ч. 3 </w:t>
      </w:r>
      <w:r>
        <w:rPr>
          <w:sz w:val="28"/>
        </w:rPr>
        <w:t xml:space="preserve">ст. 167 ГПК РФ, суд полагает возможным рассмотреть дело в отсутствие ответчика и его представителя. </w:t>
      </w:r>
    </w:p>
    <w:p w:rsidR="002E465B">
      <w:pPr>
        <w:ind w:firstLine="708"/>
        <w:jc w:val="both"/>
      </w:pPr>
      <w:r>
        <w:rPr>
          <w:sz w:val="28"/>
        </w:rPr>
        <w:t xml:space="preserve">09 февраля 2021 г. представитель ответчика </w:t>
      </w:r>
      <w:r>
        <w:rPr>
          <w:sz w:val="28"/>
        </w:rPr>
        <w:t>Землякова</w:t>
      </w:r>
      <w:r>
        <w:rPr>
          <w:sz w:val="28"/>
        </w:rPr>
        <w:t xml:space="preserve"> В.В. – </w:t>
      </w:r>
      <w:r>
        <w:rPr>
          <w:sz w:val="28"/>
        </w:rPr>
        <w:t>Землякова</w:t>
      </w:r>
      <w:r>
        <w:rPr>
          <w:sz w:val="28"/>
        </w:rPr>
        <w:t xml:space="preserve"> О.И. подала возражения на иск, в которых ответчик просил суд применить срок </w:t>
      </w:r>
      <w:r>
        <w:rPr>
          <w:sz w:val="28"/>
        </w:rPr>
        <w:t>исковой д</w:t>
      </w:r>
      <w:r>
        <w:rPr>
          <w:sz w:val="28"/>
        </w:rPr>
        <w:t xml:space="preserve">авности по требованию истца о взыскании задолженности по акту о нарушении № 250880 от 20.01.2014 г., предусмотренный ст. 196 ГК РФ. </w:t>
      </w:r>
    </w:p>
    <w:p w:rsidR="002E465B">
      <w:pPr>
        <w:ind w:firstLine="708"/>
        <w:jc w:val="both"/>
      </w:pPr>
      <w:r>
        <w:rPr>
          <w:sz w:val="28"/>
        </w:rPr>
        <w:t>Выслушав объяснения представителя истца, исследовав письменные материалы гражданского дела, мировой судья пришел к следующе</w:t>
      </w:r>
      <w:r>
        <w:rPr>
          <w:sz w:val="28"/>
        </w:rPr>
        <w:t>му.</w:t>
      </w:r>
    </w:p>
    <w:p w:rsidR="002E465B">
      <w:pPr>
        <w:ind w:firstLine="708"/>
        <w:jc w:val="both"/>
      </w:pPr>
      <w:r>
        <w:rPr>
          <w:sz w:val="28"/>
        </w:rPr>
        <w:t>Под исковой давностью в соответствии со ст. 195 ГК РФ понимается срок для защиты права по иску лица, право которого нарушено.</w:t>
      </w:r>
    </w:p>
    <w:p w:rsidR="002E465B">
      <w:pPr>
        <w:ind w:firstLine="708"/>
        <w:jc w:val="both"/>
      </w:pPr>
      <w:r>
        <w:rPr>
          <w:sz w:val="28"/>
        </w:rPr>
        <w:t>Статьёй 196 ГК РФ установлен общий срок исковой давности - три года.</w:t>
      </w:r>
    </w:p>
    <w:p w:rsidR="002E465B">
      <w:pPr>
        <w:ind w:firstLine="708"/>
        <w:jc w:val="both"/>
      </w:pPr>
      <w:r>
        <w:rPr>
          <w:sz w:val="28"/>
        </w:rPr>
        <w:t>Пункт 2 ст. 199 ГК РФ устанавливает, что исковая давность</w:t>
      </w:r>
      <w:r>
        <w:rPr>
          <w:sz w:val="28"/>
        </w:rPr>
        <w:t xml:space="preserve"> применяется судом только по заявлению стороны в споре, сделанному до вынесения решения.</w:t>
      </w:r>
    </w:p>
    <w:p w:rsidR="002E465B">
      <w:pPr>
        <w:ind w:firstLine="708"/>
        <w:jc w:val="both"/>
      </w:pPr>
      <w:r>
        <w:rPr>
          <w:sz w:val="28"/>
        </w:rPr>
        <w:t>Статья 200 ГК РФ предусматривает, что течение срока исковой давности начинается с того дня, когда лицо узнало или должно было узнать о нарушении своего права. По обяза</w:t>
      </w:r>
      <w:r>
        <w:rPr>
          <w:sz w:val="28"/>
        </w:rPr>
        <w:t>тельствам с определённым сроком исполнения течение исковой давности начинается по окончании срока исполнения.</w:t>
      </w:r>
    </w:p>
    <w:p w:rsidR="002E465B">
      <w:pPr>
        <w:ind w:firstLine="708"/>
        <w:jc w:val="both"/>
      </w:pPr>
      <w:r>
        <w:rPr>
          <w:sz w:val="28"/>
        </w:rPr>
        <w:t xml:space="preserve">Согласно названным правовым нормам по требованию о взыскании задолженности за </w:t>
      </w:r>
      <w:r>
        <w:rPr>
          <w:sz w:val="28"/>
        </w:rPr>
        <w:t>безучетно</w:t>
      </w:r>
      <w:r>
        <w:rPr>
          <w:sz w:val="28"/>
        </w:rPr>
        <w:t xml:space="preserve"> потребленную электрическую энергию срок исковой давности и</w:t>
      </w:r>
      <w:r>
        <w:rPr>
          <w:sz w:val="28"/>
        </w:rPr>
        <w:t>стёк.</w:t>
      </w:r>
    </w:p>
    <w:p w:rsidR="002E465B">
      <w:pPr>
        <w:ind w:firstLine="708"/>
        <w:jc w:val="both"/>
      </w:pPr>
      <w:r>
        <w:rPr>
          <w:sz w:val="28"/>
        </w:rPr>
        <w:t xml:space="preserve">Ответчик заявил о применении срока исковой давности по требованию об оплате задолженности за </w:t>
      </w:r>
      <w:r>
        <w:rPr>
          <w:sz w:val="28"/>
        </w:rPr>
        <w:t>безучетно</w:t>
      </w:r>
      <w:r>
        <w:rPr>
          <w:sz w:val="28"/>
        </w:rPr>
        <w:t xml:space="preserve"> потребленную электрическую энергию по акту № 250880 от 20.01.2014 г. и протоколу № 513/61-14 заседания комиссии по определению количества неучтенно</w:t>
      </w:r>
      <w:r>
        <w:rPr>
          <w:sz w:val="28"/>
        </w:rPr>
        <w:t>й электроэнергии по «Актам о неучтенном потреблении электрической энергии» от 02.12.2014 г.</w:t>
      </w:r>
    </w:p>
    <w:p w:rsidR="002E465B">
      <w:pPr>
        <w:ind w:firstLine="708"/>
        <w:jc w:val="both"/>
      </w:pPr>
      <w:r>
        <w:rPr>
          <w:sz w:val="28"/>
        </w:rPr>
        <w:t>В материалах дела отсутствуют документы, подтверждающие совершение ответчиком действий по признанию долга в пределах срока исковой давности.</w:t>
      </w:r>
    </w:p>
    <w:p w:rsidR="002E465B">
      <w:pPr>
        <w:ind w:firstLine="708"/>
        <w:jc w:val="both"/>
      </w:pPr>
      <w:r>
        <w:rPr>
          <w:sz w:val="28"/>
        </w:rPr>
        <w:t>В соответствии с п. 2 с</w:t>
      </w:r>
      <w:r>
        <w:rPr>
          <w:sz w:val="28"/>
        </w:rPr>
        <w:t>т. 199 ГК РФ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2E465B">
      <w:pPr>
        <w:ind w:firstLine="708"/>
        <w:jc w:val="both"/>
      </w:pPr>
      <w:r>
        <w:rPr>
          <w:sz w:val="28"/>
        </w:rPr>
        <w:t>В соответствии с п. 15 постановления Пленума Верховного Суда Российской Федерации от 29.09.2015 №</w:t>
      </w:r>
      <w:r>
        <w:rPr>
          <w:sz w:val="28"/>
        </w:rPr>
        <w:t xml:space="preserve"> 43 "О некоторых вопросах, связанных с применением норм Гражданского кодекса Российской Федерации об исковой давности" истечение срока исковой давности является самостоятельным основанием для отказа в иске. Если будет установлено, что сторона по делу пропу</w:t>
      </w:r>
      <w:r>
        <w:rPr>
          <w:sz w:val="28"/>
        </w:rPr>
        <w:t xml:space="preserve">стила срок исковой давности и не имеется уважительных причин для восстановления этого срока для </w:t>
      </w:r>
      <w:r>
        <w:rPr>
          <w:sz w:val="28"/>
        </w:rPr>
        <w:t>истца-физического</w:t>
      </w:r>
      <w:r>
        <w:rPr>
          <w:sz w:val="28"/>
        </w:rPr>
        <w:t xml:space="preserve"> лица, то при наличии заявления надлежащего лица об истечении срока исковой давности суд вправе отказать в удовлетворении требования только по </w:t>
      </w:r>
      <w:r>
        <w:rPr>
          <w:sz w:val="28"/>
        </w:rPr>
        <w:t>этим мотивам, без исследования иных обстоятельств дела.</w:t>
      </w:r>
    </w:p>
    <w:p w:rsidR="002E465B">
      <w:pPr>
        <w:ind w:firstLine="708"/>
        <w:jc w:val="both"/>
      </w:pPr>
      <w:r>
        <w:rPr>
          <w:sz w:val="28"/>
        </w:rPr>
        <w:t>Таким образом, на момент обращения истца с настоящим иском в суд 11 января 2021 г., с учетом даты подачи в суд заявления о вынесении судебного приказа, по заявленным требованиям о взыскании задолженно</w:t>
      </w:r>
      <w:r>
        <w:rPr>
          <w:sz w:val="28"/>
        </w:rPr>
        <w:t xml:space="preserve">сти по акту № 250880 от 20.01.2014 г. и протоколу № 513/61-14 заседания комиссии по определению количества неучтенной электроэнергии по «Актам о неучтенном </w:t>
      </w:r>
      <w:r>
        <w:rPr>
          <w:sz w:val="28"/>
        </w:rPr>
        <w:t>потреблении электрической энергии» от 02.12.2014 г. в</w:t>
      </w:r>
      <w:r>
        <w:rPr>
          <w:sz w:val="28"/>
        </w:rPr>
        <w:t xml:space="preserve"> сумме 2 078 руб. 52 коп</w:t>
      </w:r>
      <w:r>
        <w:rPr>
          <w:sz w:val="28"/>
        </w:rPr>
        <w:t xml:space="preserve">., </w:t>
      </w:r>
      <w:r>
        <w:rPr>
          <w:sz w:val="28"/>
        </w:rPr>
        <w:t>срок исковой давност</w:t>
      </w:r>
      <w:r>
        <w:rPr>
          <w:sz w:val="28"/>
        </w:rPr>
        <w:t>и истек, что является основанием для отказа в удовлетворении исковых требований.</w:t>
      </w:r>
    </w:p>
    <w:p w:rsidR="002E465B">
      <w:pPr>
        <w:ind w:firstLine="708"/>
        <w:jc w:val="both"/>
      </w:pPr>
      <w:r>
        <w:rPr>
          <w:sz w:val="28"/>
        </w:rPr>
        <w:t>На основании ст. 98 ГПК РФ расходы по оплате государственной пошлины относятся судом на истца, исходя из отказа в удовлетворении исковых требований.</w:t>
      </w:r>
    </w:p>
    <w:p w:rsidR="002E465B">
      <w:pPr>
        <w:ind w:firstLine="708"/>
        <w:jc w:val="both"/>
      </w:pPr>
      <w:r>
        <w:rPr>
          <w:sz w:val="28"/>
        </w:rPr>
        <w:t>Руководствуясь статьей 199</w:t>
      </w:r>
      <w:r>
        <w:rPr>
          <w:sz w:val="28"/>
        </w:rPr>
        <w:t xml:space="preserve"> Гражданского кодекса Российской Федерации, статьями 193-199 Гражданского процессуального кодекса Российской Федерации, мировой судья </w:t>
      </w:r>
    </w:p>
    <w:p w:rsidR="002E465B">
      <w:pPr>
        <w:ind w:firstLine="708"/>
        <w:jc w:val="center"/>
      </w:pPr>
      <w:r>
        <w:rPr>
          <w:sz w:val="28"/>
        </w:rPr>
        <w:t>РЕШИЛ:</w:t>
      </w:r>
    </w:p>
    <w:p w:rsidR="002E465B">
      <w:pPr>
        <w:jc w:val="both"/>
      </w:pPr>
      <w:r>
        <w:rPr>
          <w:sz w:val="28"/>
        </w:rPr>
        <w:t>в удовлетворении исковых требований Государственного унитарного предприятия Республики Крым «</w:t>
      </w:r>
      <w:r>
        <w:rPr>
          <w:sz w:val="28"/>
        </w:rPr>
        <w:t>Крымэнерго</w:t>
      </w:r>
      <w:r>
        <w:rPr>
          <w:sz w:val="28"/>
        </w:rPr>
        <w:t xml:space="preserve">» отказать </w:t>
      </w:r>
      <w:r>
        <w:rPr>
          <w:sz w:val="28"/>
        </w:rPr>
        <w:t>полностью.</w:t>
      </w:r>
    </w:p>
    <w:p w:rsidR="002E465B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в течение месяца со дня принятия решения суда в окончательной форме через мирового судью.</w:t>
      </w:r>
    </w:p>
    <w:p w:rsidR="00177B26">
      <w:pPr>
        <w:ind w:firstLine="708"/>
        <w:jc w:val="both"/>
      </w:pPr>
    </w:p>
    <w:p w:rsidR="002E465B">
      <w:pPr>
        <w:jc w:val="both"/>
      </w:pPr>
      <w:r>
        <w:rPr>
          <w:sz w:val="28"/>
        </w:rPr>
        <w:t xml:space="preserve">резолютивная часть решения объявлена 25.02.2021, </w:t>
      </w:r>
    </w:p>
    <w:p w:rsidR="002E465B">
      <w:pPr>
        <w:jc w:val="both"/>
        <w:rPr>
          <w:sz w:val="28"/>
        </w:rPr>
      </w:pPr>
      <w:r>
        <w:rPr>
          <w:sz w:val="28"/>
        </w:rPr>
        <w:t>мотивированн</w:t>
      </w:r>
      <w:r>
        <w:rPr>
          <w:sz w:val="28"/>
        </w:rPr>
        <w:t>ое решение составлено 05.03.2021.</w:t>
      </w:r>
    </w:p>
    <w:p w:rsidR="00177B26">
      <w:pPr>
        <w:jc w:val="both"/>
      </w:pPr>
    </w:p>
    <w:p w:rsidR="002E465B">
      <w:pPr>
        <w:jc w:val="both"/>
      </w:pPr>
      <w:r>
        <w:rPr>
          <w:sz w:val="28"/>
        </w:rPr>
        <w:t xml:space="preserve">Мировой судья                                                                                  </w:t>
      </w:r>
      <w:r>
        <w:rPr>
          <w:sz w:val="28"/>
        </w:rPr>
        <w:t xml:space="preserve"> 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5B"/>
    <w:rsid w:val="00177B26"/>
    <w:rsid w:val="002E46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