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07B0B" w:rsidRPr="00A91FC4">
      <w:pPr>
        <w:jc w:val="center"/>
        <w:rPr>
          <w:sz w:val="26"/>
          <w:szCs w:val="26"/>
        </w:rPr>
      </w:pPr>
    </w:p>
    <w:p w:rsidR="00B07B0B" w:rsidRPr="00A91FC4">
      <w:pPr>
        <w:pStyle w:val="Heading1"/>
        <w:spacing w:before="0" w:after="0"/>
        <w:jc w:val="right"/>
        <w:rPr>
          <w:sz w:val="26"/>
          <w:szCs w:val="26"/>
        </w:rPr>
      </w:pPr>
      <w:r w:rsidRPr="00A91FC4">
        <w:rPr>
          <w:rFonts w:ascii="Times New Roman" w:hAnsi="Times New Roman" w:cs="Times New Roman"/>
          <w:b w:val="0"/>
          <w:sz w:val="26"/>
          <w:szCs w:val="26"/>
        </w:rPr>
        <w:t xml:space="preserve">Дело № 2-74-75/2021 </w:t>
      </w:r>
    </w:p>
    <w:p w:rsidR="00B07B0B" w:rsidRPr="00A91FC4">
      <w:pPr>
        <w:jc w:val="center"/>
        <w:rPr>
          <w:sz w:val="26"/>
          <w:szCs w:val="26"/>
        </w:rPr>
      </w:pPr>
      <w:r w:rsidRPr="00A91FC4">
        <w:rPr>
          <w:b/>
          <w:sz w:val="26"/>
          <w:szCs w:val="26"/>
        </w:rPr>
        <w:t>РЕШЕНИЕ</w:t>
      </w:r>
    </w:p>
    <w:p w:rsidR="00B07B0B" w:rsidRPr="00A91FC4">
      <w:pPr>
        <w:jc w:val="center"/>
        <w:rPr>
          <w:sz w:val="26"/>
          <w:szCs w:val="26"/>
        </w:rPr>
      </w:pPr>
      <w:r w:rsidRPr="00A91FC4">
        <w:rPr>
          <w:b/>
          <w:sz w:val="26"/>
          <w:szCs w:val="26"/>
        </w:rPr>
        <w:t>Именем Российской Федерации</w:t>
      </w:r>
    </w:p>
    <w:p w:rsidR="00B07B0B" w:rsidRPr="00A91FC4">
      <w:pPr>
        <w:jc w:val="center"/>
        <w:rPr>
          <w:sz w:val="26"/>
          <w:szCs w:val="26"/>
        </w:rPr>
      </w:pPr>
      <w:r w:rsidRPr="00A91FC4">
        <w:rPr>
          <w:sz w:val="26"/>
          <w:szCs w:val="26"/>
        </w:rPr>
        <w:t>(резолютивная часть)</w:t>
      </w:r>
    </w:p>
    <w:p w:rsidR="00B07B0B" w:rsidRPr="00A91FC4">
      <w:pPr>
        <w:spacing w:after="200" w:line="276" w:lineRule="auto"/>
        <w:jc w:val="both"/>
        <w:rPr>
          <w:sz w:val="26"/>
          <w:szCs w:val="26"/>
        </w:rPr>
      </w:pPr>
      <w:r w:rsidRPr="00A91FC4">
        <w:rPr>
          <w:sz w:val="26"/>
          <w:szCs w:val="26"/>
        </w:rPr>
        <w:t xml:space="preserve">11 мая 2021 года                                                                                         </w:t>
      </w:r>
      <w:r w:rsidRPr="00A91FC4">
        <w:rPr>
          <w:sz w:val="26"/>
          <w:szCs w:val="26"/>
        </w:rPr>
        <w:t>г. Саки</w:t>
      </w:r>
    </w:p>
    <w:p w:rsidR="00B07B0B" w:rsidRPr="00A91FC4">
      <w:pPr>
        <w:ind w:firstLine="708"/>
        <w:jc w:val="both"/>
        <w:rPr>
          <w:sz w:val="26"/>
          <w:szCs w:val="26"/>
        </w:rPr>
      </w:pPr>
      <w:r w:rsidRPr="00A91FC4">
        <w:rPr>
          <w:sz w:val="26"/>
          <w:szCs w:val="26"/>
        </w:rPr>
        <w:t xml:space="preserve">Мировой судья судебного участка № 74 </w:t>
      </w:r>
      <w:r w:rsidRPr="00A91FC4">
        <w:rPr>
          <w:sz w:val="26"/>
          <w:szCs w:val="26"/>
        </w:rPr>
        <w:t>Сакского</w:t>
      </w:r>
      <w:r w:rsidRPr="00A91FC4">
        <w:rPr>
          <w:sz w:val="26"/>
          <w:szCs w:val="26"/>
        </w:rPr>
        <w:t xml:space="preserve"> судебного района (</w:t>
      </w:r>
      <w:r w:rsidRPr="00A91FC4">
        <w:rPr>
          <w:sz w:val="26"/>
          <w:szCs w:val="26"/>
        </w:rPr>
        <w:t>Сакский</w:t>
      </w:r>
      <w:r w:rsidRPr="00A91FC4">
        <w:rPr>
          <w:sz w:val="26"/>
          <w:szCs w:val="26"/>
        </w:rPr>
        <w:t xml:space="preserve"> муниципальный район и городской округ Саки) Республики Крым </w:t>
      </w:r>
      <w:r w:rsidRPr="00A91FC4">
        <w:rPr>
          <w:sz w:val="26"/>
          <w:szCs w:val="26"/>
        </w:rPr>
        <w:t>Смолий</w:t>
      </w:r>
      <w:r w:rsidRPr="00A91FC4">
        <w:rPr>
          <w:sz w:val="26"/>
          <w:szCs w:val="26"/>
        </w:rPr>
        <w:t xml:space="preserve"> А.М., при </w:t>
      </w:r>
      <w:r w:rsidRPr="00A91FC4">
        <w:rPr>
          <w:sz w:val="26"/>
          <w:szCs w:val="26"/>
        </w:rPr>
        <w:t xml:space="preserve">секретаре судебного заседания </w:t>
      </w:r>
      <w:r w:rsidRPr="00A91FC4">
        <w:rPr>
          <w:sz w:val="26"/>
          <w:szCs w:val="26"/>
        </w:rPr>
        <w:t>Марусенко</w:t>
      </w:r>
      <w:r w:rsidRPr="00A91FC4">
        <w:rPr>
          <w:sz w:val="26"/>
          <w:szCs w:val="26"/>
        </w:rPr>
        <w:t xml:space="preserve"> Е.О., </w:t>
      </w:r>
    </w:p>
    <w:p w:rsidR="00B07B0B" w:rsidRPr="00A91FC4">
      <w:pPr>
        <w:ind w:firstLine="708"/>
        <w:jc w:val="both"/>
        <w:rPr>
          <w:sz w:val="26"/>
          <w:szCs w:val="26"/>
        </w:rPr>
      </w:pPr>
      <w:r w:rsidRPr="00A91FC4">
        <w:rPr>
          <w:sz w:val="26"/>
          <w:szCs w:val="26"/>
        </w:rPr>
        <w:t xml:space="preserve">рассмотрев в открытом судебном заседании гражданское дело по иску общества с ограниченной ответственностью «ФИНСОЮЗ АКТИВ ЮГ», третье лицо: общество с ограниченной ответственностью» </w:t>
      </w:r>
      <w:r w:rsidRPr="00A91FC4">
        <w:rPr>
          <w:sz w:val="26"/>
          <w:szCs w:val="26"/>
        </w:rPr>
        <w:t>Микрокредитная</w:t>
      </w:r>
      <w:r w:rsidRPr="00A91FC4">
        <w:rPr>
          <w:sz w:val="26"/>
          <w:szCs w:val="26"/>
        </w:rPr>
        <w:t xml:space="preserve"> компания упр</w:t>
      </w:r>
      <w:r w:rsidRPr="00A91FC4">
        <w:rPr>
          <w:sz w:val="26"/>
          <w:szCs w:val="26"/>
        </w:rPr>
        <w:t xml:space="preserve">авляющая компания деньги сразу юг» к Василевской Вере Алексеевне о взыскании задолженности по договору </w:t>
      </w:r>
      <w:r w:rsidRPr="00A91FC4">
        <w:rPr>
          <w:sz w:val="26"/>
          <w:szCs w:val="26"/>
        </w:rPr>
        <w:t>микрозайма</w:t>
      </w:r>
      <w:r w:rsidRPr="00A91FC4">
        <w:rPr>
          <w:sz w:val="26"/>
          <w:szCs w:val="26"/>
        </w:rPr>
        <w:t xml:space="preserve">, </w:t>
      </w:r>
    </w:p>
    <w:p w:rsidR="00B07B0B" w:rsidRPr="00A91FC4">
      <w:pPr>
        <w:ind w:firstLine="708"/>
        <w:jc w:val="both"/>
        <w:rPr>
          <w:sz w:val="26"/>
          <w:szCs w:val="26"/>
        </w:rPr>
      </w:pPr>
      <w:r w:rsidRPr="00A91FC4">
        <w:rPr>
          <w:sz w:val="26"/>
          <w:szCs w:val="26"/>
        </w:rPr>
        <w:t>руководствуясь статьями 309,310, 807-810 Гражданского кодекса Российской Федерации, статьями 194-199 Гражданского процессуального кодекса Ро</w:t>
      </w:r>
      <w:r w:rsidRPr="00A91FC4">
        <w:rPr>
          <w:sz w:val="26"/>
          <w:szCs w:val="26"/>
        </w:rPr>
        <w:t>ссийской Федерации, мировой судья</w:t>
      </w:r>
    </w:p>
    <w:p w:rsidR="00B07B0B" w:rsidRPr="00A91FC4">
      <w:pPr>
        <w:jc w:val="center"/>
        <w:rPr>
          <w:sz w:val="26"/>
          <w:szCs w:val="26"/>
        </w:rPr>
      </w:pPr>
      <w:r w:rsidRPr="00A91FC4">
        <w:rPr>
          <w:sz w:val="26"/>
          <w:szCs w:val="26"/>
        </w:rPr>
        <w:t>РЕШИЛ:</w:t>
      </w:r>
    </w:p>
    <w:p w:rsidR="00B07B0B" w:rsidRPr="00A91FC4">
      <w:pPr>
        <w:ind w:firstLine="540"/>
        <w:jc w:val="both"/>
        <w:rPr>
          <w:sz w:val="26"/>
          <w:szCs w:val="26"/>
        </w:rPr>
      </w:pPr>
      <w:r w:rsidRPr="00A91FC4">
        <w:rPr>
          <w:sz w:val="26"/>
          <w:szCs w:val="26"/>
        </w:rPr>
        <w:t xml:space="preserve">Исковые требования общества с ограниченной ответственностью «ФИНСОЮЗ АКТИВ ЮГ» удовлетворить в полном объеме. </w:t>
      </w:r>
    </w:p>
    <w:p w:rsidR="00B07B0B" w:rsidRPr="00A91FC4">
      <w:pPr>
        <w:ind w:firstLine="540"/>
        <w:jc w:val="both"/>
        <w:rPr>
          <w:sz w:val="26"/>
          <w:szCs w:val="26"/>
        </w:rPr>
      </w:pPr>
      <w:r w:rsidRPr="00A91FC4">
        <w:rPr>
          <w:sz w:val="26"/>
          <w:szCs w:val="26"/>
        </w:rPr>
        <w:t>Взыскать с Василевской Веры Алексеевны в пользу общества ограниченной ответственностью «ФИНСОЮЗ АКТИВ ЮГ</w:t>
      </w:r>
      <w:r w:rsidRPr="00A91FC4">
        <w:rPr>
          <w:sz w:val="26"/>
          <w:szCs w:val="26"/>
        </w:rPr>
        <w:t xml:space="preserve">» задолженность по договору </w:t>
      </w:r>
      <w:r w:rsidRPr="00A91FC4">
        <w:rPr>
          <w:sz w:val="26"/>
          <w:szCs w:val="26"/>
        </w:rPr>
        <w:t>микрозайма</w:t>
      </w:r>
      <w:r w:rsidRPr="00A91FC4">
        <w:rPr>
          <w:sz w:val="26"/>
          <w:szCs w:val="26"/>
        </w:rPr>
        <w:t xml:space="preserve"> «Стандартный» № МЮ-324/1705686 от 27 ноября 2017 г. в общей сумме 16 944,00 руб., из которых: сумма основного долга - 5 648,00 руб., сумма процентов за пользование займом за период с 27 ноября 2017 г. по 24 июня 2019 </w:t>
      </w:r>
      <w:r w:rsidRPr="00A91FC4">
        <w:rPr>
          <w:sz w:val="26"/>
          <w:szCs w:val="26"/>
        </w:rPr>
        <w:t>г. - 11 296,00 руб., расходы</w:t>
      </w:r>
      <w:r w:rsidRPr="00A91FC4">
        <w:rPr>
          <w:sz w:val="26"/>
          <w:szCs w:val="26"/>
        </w:rPr>
        <w:t xml:space="preserve"> по уплате государственной пошлины в сумме в сумме 677,76 руб. </w:t>
      </w:r>
    </w:p>
    <w:p w:rsidR="00B07B0B" w:rsidRPr="00A91FC4">
      <w:pPr>
        <w:ind w:firstLine="540"/>
        <w:jc w:val="both"/>
        <w:rPr>
          <w:sz w:val="26"/>
          <w:szCs w:val="26"/>
        </w:rPr>
      </w:pPr>
      <w:r w:rsidRPr="00A91FC4">
        <w:rPr>
          <w:sz w:val="26"/>
          <w:szCs w:val="26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</w:t>
      </w:r>
      <w:r w:rsidRPr="00A91FC4">
        <w:rPr>
          <w:sz w:val="26"/>
          <w:szCs w:val="26"/>
        </w:rPr>
        <w:t>ому им делу.</w:t>
      </w:r>
    </w:p>
    <w:p w:rsidR="00B07B0B" w:rsidRPr="00A91FC4">
      <w:pPr>
        <w:ind w:firstLine="540"/>
        <w:jc w:val="both"/>
        <w:rPr>
          <w:sz w:val="26"/>
          <w:szCs w:val="26"/>
        </w:rPr>
      </w:pPr>
      <w:r w:rsidRPr="00A91FC4">
        <w:rPr>
          <w:color w:val="0000FF"/>
          <w:sz w:val="26"/>
          <w:szCs w:val="26"/>
          <w:u w:val="single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A91FC4">
        <w:rPr>
          <w:color w:val="0000FF"/>
          <w:sz w:val="26"/>
          <w:szCs w:val="26"/>
          <w:u w:val="single"/>
        </w:rPr>
        <w:t>1) в течен</w:t>
      </w:r>
      <w:r w:rsidRPr="00A91FC4">
        <w:rPr>
          <w:color w:val="0000FF"/>
          <w:sz w:val="26"/>
          <w:szCs w:val="26"/>
          <w:u w:val="single"/>
        </w:rPr>
        <w:t>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A91FC4">
        <w:rPr>
          <w:color w:val="0000FF"/>
          <w:sz w:val="26"/>
          <w:szCs w:val="26"/>
          <w:u w:val="single"/>
        </w:rPr>
        <w:t xml:space="preserve"> </w:t>
      </w:r>
      <w:r w:rsidRPr="00A91FC4">
        <w:rPr>
          <w:color w:val="0000FF"/>
          <w:sz w:val="26"/>
          <w:szCs w:val="26"/>
          <w:u w:val="single"/>
        </w:rPr>
        <w:t>2) в течение пятнадцати дней со дня объявления резолютивной части решения суда, если лица, участвующие в де</w:t>
      </w:r>
      <w:r w:rsidRPr="00A91FC4">
        <w:rPr>
          <w:color w:val="0000FF"/>
          <w:sz w:val="26"/>
          <w:szCs w:val="26"/>
          <w:u w:val="single"/>
        </w:rPr>
        <w:t>ле, их представители не присутствовали в судебном заседании.</w:t>
      </w:r>
    </w:p>
    <w:p w:rsidR="00B07B0B" w:rsidRPr="00A91FC4">
      <w:pPr>
        <w:ind w:firstLine="540"/>
        <w:jc w:val="both"/>
        <w:rPr>
          <w:sz w:val="26"/>
          <w:szCs w:val="26"/>
        </w:rPr>
      </w:pPr>
      <w:r w:rsidRPr="00A91FC4">
        <w:rPr>
          <w:color w:val="0000FF"/>
          <w:sz w:val="26"/>
          <w:szCs w:val="26"/>
          <w:u w:val="single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07B0B" w:rsidRPr="00A91FC4">
      <w:pPr>
        <w:jc w:val="both"/>
        <w:rPr>
          <w:sz w:val="26"/>
          <w:szCs w:val="26"/>
        </w:rPr>
      </w:pPr>
      <w:r w:rsidRPr="00A91FC4">
        <w:rPr>
          <w:sz w:val="26"/>
          <w:szCs w:val="26"/>
        </w:rPr>
        <w:t>Реш</w:t>
      </w:r>
      <w:r w:rsidRPr="00A91FC4">
        <w:rPr>
          <w:sz w:val="26"/>
          <w:szCs w:val="26"/>
        </w:rPr>
        <w:t xml:space="preserve">ение может быть обжаловано в апелляционном порядке в </w:t>
      </w:r>
      <w:r w:rsidRPr="00A91FC4">
        <w:rPr>
          <w:sz w:val="26"/>
          <w:szCs w:val="26"/>
        </w:rPr>
        <w:t>Сакский</w:t>
      </w:r>
      <w:r w:rsidRPr="00A91FC4">
        <w:rPr>
          <w:sz w:val="26"/>
          <w:szCs w:val="26"/>
        </w:rPr>
        <w:t xml:space="preserve"> районный суд Республики Крым в течение месяца через мирового судью.</w:t>
      </w:r>
    </w:p>
    <w:p w:rsidR="00B07B0B" w:rsidRPr="00A91FC4">
      <w:pPr>
        <w:jc w:val="both"/>
        <w:rPr>
          <w:sz w:val="26"/>
          <w:szCs w:val="26"/>
        </w:rPr>
      </w:pPr>
      <w:r w:rsidRPr="00A91FC4">
        <w:rPr>
          <w:sz w:val="26"/>
          <w:szCs w:val="26"/>
        </w:rPr>
        <w:t>Мировой судья</w:t>
      </w:r>
      <w:r>
        <w:rPr>
          <w:sz w:val="26"/>
          <w:szCs w:val="26"/>
        </w:rPr>
        <w:t xml:space="preserve">                                                                                                </w:t>
      </w:r>
      <w:r w:rsidRPr="00A91FC4">
        <w:rPr>
          <w:sz w:val="26"/>
          <w:szCs w:val="26"/>
        </w:rPr>
        <w:t xml:space="preserve"> А.М. </w:t>
      </w:r>
      <w:r w:rsidRPr="00A91FC4">
        <w:rPr>
          <w:sz w:val="26"/>
          <w:szCs w:val="26"/>
        </w:rPr>
        <w:t>Смолий</w:t>
      </w:r>
      <w:r w:rsidRPr="00A91FC4">
        <w:rPr>
          <w:sz w:val="26"/>
          <w:szCs w:val="26"/>
        </w:rPr>
        <w:t xml:space="preserve"> </w:t>
      </w:r>
    </w:p>
    <w:p w:rsidR="00B07B0B" w:rsidRPr="00A91FC4">
      <w:pPr>
        <w:ind w:firstLine="540"/>
        <w:jc w:val="both"/>
        <w:rPr>
          <w:sz w:val="26"/>
          <w:szCs w:val="26"/>
        </w:rPr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0B"/>
    <w:rsid w:val="00A91FC4"/>
    <w:rsid w:val="00B07B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