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/>
    <w:p w:rsidR="00A77B3E" w:rsidP="00374617">
      <w:pPr>
        <w:jc w:val="right"/>
      </w:pPr>
      <w:r>
        <w:t xml:space="preserve">  Дело № 2-74-104/2018 </w:t>
      </w:r>
    </w:p>
    <w:p w:rsidR="00A77B3E"/>
    <w:p w:rsidR="00A77B3E" w:rsidP="00374617">
      <w:pPr>
        <w:jc w:val="center"/>
      </w:pPr>
    </w:p>
    <w:p w:rsidR="00A77B3E" w:rsidP="00374617">
      <w:pPr>
        <w:jc w:val="center"/>
      </w:pPr>
      <w:r>
        <w:t>РЕШЕНИЕ</w:t>
      </w:r>
    </w:p>
    <w:p w:rsidR="00A77B3E" w:rsidP="00374617">
      <w:pPr>
        <w:jc w:val="center"/>
      </w:pPr>
      <w:r>
        <w:t>именем Российской Федерации</w:t>
      </w:r>
    </w:p>
    <w:p w:rsidR="00A77B3E" w:rsidP="00374617">
      <w:pPr>
        <w:jc w:val="center"/>
      </w:pPr>
      <w:r>
        <w:t xml:space="preserve">(резолютивная часть)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10 мая 2018 года</w:t>
      </w:r>
      <w:r>
        <w:tab/>
        <w:t xml:space="preserve">   </w:t>
      </w:r>
      <w:r>
        <w:tab/>
        <w:t xml:space="preserve">                                   </w:t>
      </w:r>
      <w:r>
        <w:t xml:space="preserve">                                              г. Саки</w:t>
      </w:r>
    </w:p>
    <w:p w:rsidR="00A77B3E"/>
    <w:p w:rsidR="00A77B3E" w:rsidP="00374617">
      <w:pPr>
        <w:ind w:firstLine="720"/>
        <w:jc w:val="both"/>
      </w:pPr>
      <w:r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при секретаре судебного заседания </w:t>
      </w:r>
      <w:r>
        <w:t>Байдацкой</w:t>
      </w:r>
      <w:r>
        <w:t xml:space="preserve"> А.А., </w:t>
      </w:r>
    </w:p>
    <w:p w:rsidR="00A77B3E" w:rsidP="00374617">
      <w:pPr>
        <w:ind w:firstLine="720"/>
        <w:jc w:val="both"/>
      </w:pPr>
      <w:r>
        <w:t>расс</w:t>
      </w:r>
      <w:r>
        <w:t xml:space="preserve">мотрев в открытом судебном заседании гражданское дело по иску </w:t>
      </w:r>
      <w:r>
        <w:t xml:space="preserve">Федерального государственного казенного учреждения «Пограничное управление Федеральной службы безопасности Российской Федерации по Республике Крым» к </w:t>
      </w:r>
      <w:r>
        <w:t>Мацаеву</w:t>
      </w:r>
      <w:r>
        <w:t xml:space="preserve"> Дмитрию Юрьевичу о возмещении вреда,</w:t>
      </w:r>
      <w:r>
        <w:t xml:space="preserve"> причиненного водным биологическим ресурсам,</w:t>
      </w:r>
    </w:p>
    <w:p w:rsidR="00A77B3E" w:rsidP="00374617">
      <w:pPr>
        <w:ind w:firstLine="720"/>
        <w:jc w:val="both"/>
      </w:pPr>
      <w:r>
        <w:t xml:space="preserve">руководствуясь статьей 1064 Гражданского кодекса Российской Федерации, статьей 53 Федерального закона "О рыболовстве и сохранении водных биологических ресурсов", ст. 77 Федерального закона "Об охране окружающей </w:t>
      </w:r>
      <w:r>
        <w:t>среды", статьями 193</w:t>
      </w:r>
      <w:r>
        <w:t xml:space="preserve"> ?</w:t>
      </w:r>
      <w:r>
        <w:t xml:space="preserve"> 199 Гражданского процессуального кодекса Российской Федерации, мировой судья</w:t>
      </w:r>
    </w:p>
    <w:p w:rsidR="00A77B3E" w:rsidP="00374617">
      <w:pPr>
        <w:jc w:val="both"/>
      </w:pPr>
      <w:r>
        <w:t xml:space="preserve"> </w:t>
      </w:r>
    </w:p>
    <w:p w:rsidR="00A77B3E" w:rsidP="00374617">
      <w:pPr>
        <w:jc w:val="center"/>
      </w:pPr>
      <w:r>
        <w:t>РЕШИЛ:</w:t>
      </w:r>
    </w:p>
    <w:p w:rsidR="00A77B3E" w:rsidP="00374617">
      <w:pPr>
        <w:ind w:firstLine="720"/>
        <w:jc w:val="both"/>
      </w:pPr>
      <w:r>
        <w:t>Исковые  требования Федерального государственного казенного учреждения «Пограничное управление Федеральной службы безопасности Российской Федерации</w:t>
      </w:r>
      <w:r>
        <w:t xml:space="preserve"> по Республике Крым» удовлетворить в полном объеме.</w:t>
      </w:r>
    </w:p>
    <w:p w:rsidR="00A77B3E" w:rsidP="00374617">
      <w:pPr>
        <w:jc w:val="both"/>
      </w:pPr>
      <w:r>
        <w:t xml:space="preserve">Взыскать с </w:t>
      </w:r>
      <w:r>
        <w:t>Мацаева</w:t>
      </w:r>
      <w:r>
        <w:t xml:space="preserve"> Дмитрия Юрьевича в доход государства ущерб, причиненный водным биологическим ресурсам Российской Федерации, в размере 4 990,00 (четыре тысячи девятьсот девяносто) рублей.</w:t>
      </w:r>
    </w:p>
    <w:p w:rsidR="00A77B3E" w:rsidP="00374617">
      <w:pPr>
        <w:ind w:firstLine="720"/>
        <w:jc w:val="both"/>
      </w:pPr>
      <w:r>
        <w:t xml:space="preserve"> Взыскать с </w:t>
      </w:r>
      <w:r>
        <w:t>Ма</w:t>
      </w:r>
      <w:r>
        <w:t>цаева</w:t>
      </w:r>
      <w:r>
        <w:t xml:space="preserve"> Дмитрия Юрьевича в доход местного бюджета государственную пошлину в размере 400,00 руб.</w:t>
      </w:r>
    </w:p>
    <w:p w:rsidR="00A77B3E" w:rsidP="00374617">
      <w:pPr>
        <w:ind w:firstLine="720"/>
        <w:jc w:val="both"/>
      </w:pPr>
      <w:r>
        <w:t>В соответствии со статьей 199 Гражданского процессуального  кодекса Российской Федерации мировой судья может не составлять мотивированное решение суда по рассмотр</w:t>
      </w:r>
      <w:r>
        <w:t>енному им делу.</w:t>
      </w:r>
    </w:p>
    <w:p w:rsidR="00A77B3E" w:rsidP="00374617">
      <w:pPr>
        <w:ind w:firstLine="720"/>
        <w:jc w:val="both"/>
      </w:pPr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</w:t>
      </w:r>
      <w:r>
        <w:t>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</w:t>
      </w:r>
      <w:r>
        <w:t xml:space="preserve"> деле, их представители не присутствовали в судебном заседании.</w:t>
      </w:r>
    </w:p>
    <w:p w:rsidR="00A77B3E" w:rsidP="00374617">
      <w:pPr>
        <w:ind w:firstLine="72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374617">
      <w:pPr>
        <w:ind w:firstLine="720"/>
        <w:jc w:val="both"/>
      </w:pPr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в течение месяца через мирового судью.</w:t>
      </w:r>
    </w:p>
    <w:p w:rsidR="00A77B3E" w:rsidP="00374617">
      <w:pPr>
        <w:jc w:val="both"/>
      </w:pPr>
    </w:p>
    <w:p w:rsidR="00A77B3E" w:rsidP="00374617">
      <w:pPr>
        <w:jc w:val="both"/>
      </w:pPr>
    </w:p>
    <w:p w:rsidR="00A77B3E" w:rsidP="00374617">
      <w:pPr>
        <w:jc w:val="both"/>
      </w:pPr>
      <w:r>
        <w:t xml:space="preserve">Мировой судья                                                                                    А.М. </w:t>
      </w:r>
      <w:r>
        <w:t>Смолий</w:t>
      </w:r>
      <w:r>
        <w:t xml:space="preserve"> </w:t>
      </w:r>
    </w:p>
    <w:p w:rsidR="00A77B3E" w:rsidP="00374617">
      <w:pPr>
        <w:jc w:val="both"/>
      </w:pPr>
    </w:p>
    <w:sectPr w:rsidSect="00374617">
      <w:pgSz w:w="12240" w:h="15840"/>
      <w:pgMar w:top="-104" w:right="1800" w:bottom="1440" w:left="1800" w:header="135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617"/>
    <w:rsid w:val="00374617"/>
    <w:rsid w:val="00A77B3E"/>
    <w:rsid w:val="00F453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7461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74617"/>
    <w:rPr>
      <w:sz w:val="24"/>
      <w:szCs w:val="24"/>
    </w:rPr>
  </w:style>
  <w:style w:type="paragraph" w:styleId="Footer">
    <w:name w:val="footer"/>
    <w:basedOn w:val="Normal"/>
    <w:link w:val="a0"/>
    <w:rsid w:val="0037461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3746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