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6913" w:rsidRPr="00652D6D" w:rsidP="00775E05">
      <w:pPr>
        <w:spacing w:after="0" w:line="240" w:lineRule="auto"/>
        <w:jc w:val="right"/>
        <w:rPr>
          <w:rFonts w:ascii="Times New Roman" w:eastAsia="Times New Roman" w:hAnsi="Times New Roman" w:cs="Times New Roman"/>
          <w:color w:val="000000"/>
          <w:sz w:val="28"/>
          <w:szCs w:val="28"/>
          <w:lang w:eastAsia="ru-RU"/>
        </w:rPr>
      </w:pPr>
      <w:r w:rsidRPr="00652D6D">
        <w:rPr>
          <w:rFonts w:ascii="Times New Roman" w:eastAsia="Times New Roman" w:hAnsi="Times New Roman" w:cs="Times New Roman"/>
          <w:color w:val="000000"/>
          <w:sz w:val="28"/>
          <w:szCs w:val="28"/>
          <w:lang w:eastAsia="ru-RU"/>
        </w:rPr>
        <w:t xml:space="preserve">Дело № </w:t>
      </w:r>
      <w:r w:rsidRPr="006F2B00">
        <w:rPr>
          <w:rFonts w:ascii="Times New Roman" w:eastAsia="Times New Roman" w:hAnsi="Times New Roman" w:cs="Times New Roman"/>
          <w:sz w:val="28"/>
          <w:szCs w:val="28"/>
          <w:lang w:eastAsia="ru-RU"/>
        </w:rPr>
        <w:t>02-0</w:t>
      </w:r>
      <w:r w:rsidR="007B02A4">
        <w:rPr>
          <w:rFonts w:ascii="Times New Roman" w:eastAsia="Times New Roman" w:hAnsi="Times New Roman" w:cs="Times New Roman"/>
          <w:sz w:val="28"/>
          <w:szCs w:val="28"/>
          <w:lang w:eastAsia="ru-RU"/>
        </w:rPr>
        <w:t>002</w:t>
      </w:r>
      <w:r w:rsidRPr="006F2B00" w:rsidR="0011307E">
        <w:rPr>
          <w:rFonts w:ascii="Times New Roman" w:eastAsia="Times New Roman" w:hAnsi="Times New Roman" w:cs="Times New Roman"/>
          <w:sz w:val="28"/>
          <w:szCs w:val="28"/>
          <w:lang w:eastAsia="ru-RU"/>
        </w:rPr>
        <w:t>/75/2021</w:t>
      </w:r>
    </w:p>
    <w:p w:rsidR="004A6913" w:rsidRPr="00652D6D" w:rsidP="00775E05">
      <w:pPr>
        <w:spacing w:after="0" w:line="240" w:lineRule="auto"/>
        <w:jc w:val="center"/>
        <w:rPr>
          <w:rFonts w:ascii="Times New Roman" w:eastAsia="Times New Roman" w:hAnsi="Times New Roman" w:cs="Times New Roman"/>
          <w:color w:val="000000"/>
          <w:sz w:val="28"/>
          <w:szCs w:val="28"/>
          <w:lang w:eastAsia="ru-RU"/>
        </w:rPr>
      </w:pPr>
      <w:r w:rsidRPr="00652D6D">
        <w:rPr>
          <w:rFonts w:ascii="Times New Roman" w:eastAsia="Times New Roman" w:hAnsi="Times New Roman" w:cs="Times New Roman"/>
          <w:color w:val="000000"/>
          <w:sz w:val="28"/>
          <w:szCs w:val="28"/>
          <w:lang w:eastAsia="ru-RU"/>
        </w:rPr>
        <w:t>РЕШЕНИЕ</w:t>
      </w:r>
    </w:p>
    <w:p w:rsidR="004A6913" w:rsidRPr="00652D6D" w:rsidP="00775E05">
      <w:pPr>
        <w:spacing w:after="0" w:line="240" w:lineRule="auto"/>
        <w:jc w:val="center"/>
        <w:rPr>
          <w:rFonts w:ascii="Times New Roman" w:eastAsia="Times New Roman" w:hAnsi="Times New Roman" w:cs="Times New Roman"/>
          <w:sz w:val="28"/>
          <w:szCs w:val="28"/>
          <w:lang w:eastAsia="ru-RU"/>
        </w:rPr>
      </w:pPr>
      <w:r w:rsidRPr="00652D6D">
        <w:rPr>
          <w:rFonts w:ascii="Times New Roman" w:eastAsia="Times New Roman" w:hAnsi="Times New Roman" w:cs="Times New Roman"/>
          <w:color w:val="000000"/>
          <w:sz w:val="28"/>
          <w:szCs w:val="28"/>
          <w:lang w:eastAsia="ru-RU"/>
        </w:rPr>
        <w:t>ИМЕНЕМ РОССИЙСКОЙ ФЕДЕРАЦИИ</w:t>
      </w:r>
    </w:p>
    <w:p w:rsidR="004A6913" w:rsidRPr="00652D6D" w:rsidP="00775E05">
      <w:pPr>
        <w:spacing w:after="0" w:line="240" w:lineRule="auto"/>
        <w:jc w:val="center"/>
        <w:rPr>
          <w:rFonts w:ascii="Times New Roman" w:eastAsia="Times New Roman" w:hAnsi="Times New Roman" w:cs="Times New Roman"/>
          <w:sz w:val="28"/>
          <w:szCs w:val="28"/>
          <w:lang w:eastAsia="ru-RU"/>
        </w:rPr>
      </w:pPr>
    </w:p>
    <w:p w:rsidR="004A6913" w:rsidRPr="00652D6D" w:rsidP="00775E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25</w:t>
      </w:r>
      <w:r w:rsidRPr="00652D6D">
        <w:rPr>
          <w:rFonts w:ascii="Times New Roman" w:eastAsia="Times New Roman" w:hAnsi="Times New Roman" w:cs="Times New Roman"/>
          <w:color w:val="000000"/>
          <w:sz w:val="28"/>
          <w:szCs w:val="28"/>
          <w:lang w:eastAsia="ru-RU"/>
        </w:rPr>
        <w:t xml:space="preserve"> </w:t>
      </w:r>
      <w:r w:rsidR="0011307E">
        <w:rPr>
          <w:rFonts w:ascii="Times New Roman" w:eastAsia="Times New Roman" w:hAnsi="Times New Roman" w:cs="Times New Roman"/>
          <w:color w:val="000000"/>
          <w:sz w:val="28"/>
          <w:szCs w:val="28"/>
          <w:lang w:eastAsia="ru-RU"/>
        </w:rPr>
        <w:t>января 2021</w:t>
      </w:r>
      <w:r w:rsidR="005155AD">
        <w:rPr>
          <w:rFonts w:ascii="Times New Roman" w:eastAsia="Times New Roman" w:hAnsi="Times New Roman" w:cs="Times New Roman"/>
          <w:color w:val="000000"/>
          <w:sz w:val="28"/>
          <w:szCs w:val="28"/>
          <w:lang w:eastAsia="ru-RU"/>
        </w:rPr>
        <w:t xml:space="preserve"> года      </w:t>
      </w:r>
      <w:r w:rsidRPr="00652D6D">
        <w:rPr>
          <w:rFonts w:ascii="Times New Roman" w:eastAsia="Times New Roman" w:hAnsi="Times New Roman" w:cs="Times New Roman"/>
          <w:color w:val="000000"/>
          <w:sz w:val="28"/>
          <w:szCs w:val="28"/>
          <w:lang w:eastAsia="ru-RU"/>
        </w:rPr>
        <w:t xml:space="preserve">                    </w:t>
      </w:r>
      <w:r w:rsidR="00652D6D">
        <w:rPr>
          <w:rFonts w:ascii="Times New Roman" w:eastAsia="Times New Roman" w:hAnsi="Times New Roman" w:cs="Times New Roman"/>
          <w:color w:val="000000"/>
          <w:sz w:val="28"/>
          <w:szCs w:val="28"/>
          <w:lang w:eastAsia="ru-RU"/>
        </w:rPr>
        <w:t xml:space="preserve">          </w:t>
      </w:r>
      <w:r w:rsidR="00AB7107">
        <w:rPr>
          <w:rFonts w:ascii="Times New Roman" w:eastAsia="Times New Roman" w:hAnsi="Times New Roman" w:cs="Times New Roman"/>
          <w:color w:val="000000"/>
          <w:sz w:val="28"/>
          <w:szCs w:val="28"/>
          <w:lang w:eastAsia="ru-RU"/>
        </w:rPr>
        <w:t xml:space="preserve">       </w:t>
      </w:r>
      <w:r w:rsidR="00652D6D">
        <w:rPr>
          <w:rFonts w:ascii="Times New Roman" w:eastAsia="Times New Roman" w:hAnsi="Times New Roman" w:cs="Times New Roman"/>
          <w:color w:val="000000"/>
          <w:sz w:val="28"/>
          <w:szCs w:val="28"/>
          <w:lang w:eastAsia="ru-RU"/>
        </w:rPr>
        <w:t xml:space="preserve">                   </w:t>
      </w:r>
      <w:r w:rsidRPr="00652D6D">
        <w:rPr>
          <w:rFonts w:ascii="Times New Roman" w:eastAsia="Times New Roman" w:hAnsi="Times New Roman" w:cs="Times New Roman"/>
          <w:color w:val="000000"/>
          <w:sz w:val="28"/>
          <w:szCs w:val="28"/>
          <w:lang w:eastAsia="ru-RU"/>
        </w:rPr>
        <w:t xml:space="preserve">   г. Симферополь</w:t>
      </w:r>
    </w:p>
    <w:p w:rsidR="004A6913" w:rsidRPr="00652D6D" w:rsidP="00775E05">
      <w:pPr>
        <w:tabs>
          <w:tab w:val="left" w:pos="6980"/>
        </w:tabs>
        <w:spacing w:after="0" w:line="240" w:lineRule="auto"/>
        <w:rPr>
          <w:rFonts w:ascii="Times New Roman" w:eastAsia="Times New Roman" w:hAnsi="Times New Roman" w:cs="Times New Roman"/>
          <w:sz w:val="28"/>
          <w:szCs w:val="28"/>
          <w:lang w:eastAsia="ru-RU"/>
        </w:rPr>
      </w:pPr>
    </w:p>
    <w:p w:rsidR="004A6913" w:rsidRPr="00652D6D" w:rsidP="00775E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11307E" w:rsidR="0011307E">
        <w:rPr>
          <w:rFonts w:ascii="Times New Roman" w:eastAsia="Times New Roman" w:hAnsi="Times New Roman" w:cs="Times New Roman"/>
          <w:color w:val="000000"/>
          <w:sz w:val="28"/>
          <w:szCs w:val="28"/>
          <w:lang w:eastAsia="ru-RU"/>
        </w:rPr>
        <w:t xml:space="preserve">И.о. мирового судьи судебного участка №75 Симферопольского судебного района (Симферопольский муниципальный район) Республики Крым, мировой судья судебного участка №79 Симферопольского судебного района (Симферопольский муниципальный район) Республики Крым </w:t>
      </w:r>
      <w:r>
        <w:rPr>
          <w:rFonts w:ascii="Times New Roman" w:eastAsia="Times New Roman" w:hAnsi="Times New Roman" w:cs="Times New Roman"/>
          <w:color w:val="000000"/>
          <w:sz w:val="28"/>
          <w:szCs w:val="28"/>
          <w:lang w:eastAsia="ru-RU"/>
        </w:rPr>
        <w:t xml:space="preserve">                    </w:t>
      </w:r>
      <w:r w:rsidRPr="0011307E" w:rsidR="0011307E">
        <w:rPr>
          <w:rFonts w:ascii="Times New Roman" w:eastAsia="Times New Roman" w:hAnsi="Times New Roman" w:cs="Times New Roman"/>
          <w:color w:val="000000"/>
          <w:sz w:val="28"/>
          <w:szCs w:val="28"/>
          <w:lang w:eastAsia="ru-RU"/>
        </w:rPr>
        <w:t>Бора И.</w:t>
      </w:r>
      <w:r w:rsidR="0011307E">
        <w:rPr>
          <w:rFonts w:ascii="Times New Roman" w:eastAsia="Times New Roman" w:hAnsi="Times New Roman" w:cs="Times New Roman"/>
          <w:color w:val="000000"/>
          <w:sz w:val="28"/>
          <w:szCs w:val="28"/>
          <w:lang w:eastAsia="ru-RU"/>
        </w:rPr>
        <w:t>Ю.</w:t>
      </w:r>
    </w:p>
    <w:p w:rsidR="004A6913" w:rsidP="00775E05">
      <w:pPr>
        <w:spacing w:after="0" w:line="240" w:lineRule="auto"/>
        <w:jc w:val="both"/>
        <w:rPr>
          <w:rFonts w:ascii="Times New Roman" w:eastAsia="Times New Roman" w:hAnsi="Times New Roman" w:cs="Times New Roman"/>
          <w:color w:val="000000"/>
          <w:sz w:val="28"/>
          <w:szCs w:val="28"/>
          <w:lang w:eastAsia="ru-RU"/>
        </w:rPr>
      </w:pPr>
      <w:r w:rsidRPr="00652D6D">
        <w:rPr>
          <w:rFonts w:ascii="Times New Roman" w:eastAsia="Times New Roman" w:hAnsi="Times New Roman" w:cs="Times New Roman"/>
          <w:color w:val="000000"/>
          <w:sz w:val="28"/>
          <w:szCs w:val="28"/>
          <w:lang w:eastAsia="ru-RU"/>
        </w:rPr>
        <w:t xml:space="preserve">при секретаре </w:t>
      </w:r>
      <w:r w:rsidR="0011307E">
        <w:rPr>
          <w:rFonts w:ascii="Times New Roman" w:eastAsia="Times New Roman" w:hAnsi="Times New Roman" w:cs="Times New Roman"/>
          <w:color w:val="000000"/>
          <w:sz w:val="28"/>
          <w:szCs w:val="28"/>
          <w:lang w:eastAsia="ru-RU"/>
        </w:rPr>
        <w:t>Бучко Д.И.,</w:t>
      </w:r>
    </w:p>
    <w:p w:rsidR="007B02A4" w:rsidP="00775E0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участием представителя истца Новиковой М.В., ответчика Аджавенко О.Ю.</w:t>
      </w:r>
    </w:p>
    <w:p w:rsidR="004A6913" w:rsidRPr="00652D6D" w:rsidP="00775E05">
      <w:pPr>
        <w:spacing w:after="0" w:line="240" w:lineRule="auto"/>
        <w:jc w:val="both"/>
        <w:rPr>
          <w:rFonts w:ascii="Times New Roman" w:eastAsia="Times New Roman" w:hAnsi="Times New Roman" w:cs="Times New Roman"/>
          <w:color w:val="000000"/>
          <w:sz w:val="28"/>
          <w:szCs w:val="28"/>
          <w:lang w:eastAsia="ru-RU"/>
        </w:rPr>
      </w:pPr>
      <w:r w:rsidRPr="00652D6D">
        <w:rPr>
          <w:rFonts w:ascii="Times New Roman" w:eastAsia="Times New Roman" w:hAnsi="Times New Roman" w:cs="Times New Roman"/>
          <w:color w:val="000000"/>
          <w:sz w:val="28"/>
          <w:szCs w:val="28"/>
          <w:lang w:eastAsia="ru-RU"/>
        </w:rPr>
        <w:t xml:space="preserve">рассмотрев в открытом судебном заседании гражданское дело по иску </w:t>
      </w:r>
      <w:r w:rsidR="007B02A4">
        <w:rPr>
          <w:rFonts w:ascii="Times New Roman" w:eastAsia="Times New Roman" w:hAnsi="Times New Roman" w:cs="Times New Roman"/>
          <w:color w:val="000000"/>
          <w:sz w:val="28"/>
          <w:szCs w:val="28"/>
          <w:lang w:eastAsia="ru-RU"/>
        </w:rPr>
        <w:t xml:space="preserve">Садоводческого потребительского кооператива «Троянда» к Аджавенко </w:t>
      </w:r>
      <w:r w:rsidR="001C46D1">
        <w:rPr>
          <w:rFonts w:ascii="Times New Roman" w:eastAsia="Times New Roman" w:hAnsi="Times New Roman" w:cs="Times New Roman"/>
          <w:color w:val="000000"/>
          <w:sz w:val="28"/>
          <w:szCs w:val="28"/>
          <w:lang w:eastAsia="ru-RU"/>
        </w:rPr>
        <w:t>О.Ю.</w:t>
      </w:r>
      <w:r w:rsidRPr="00652D6D">
        <w:rPr>
          <w:rFonts w:ascii="Times New Roman" w:eastAsia="Times New Roman" w:hAnsi="Times New Roman" w:cs="Times New Roman"/>
          <w:color w:val="000000"/>
          <w:sz w:val="28"/>
          <w:szCs w:val="28"/>
          <w:lang w:eastAsia="ru-RU"/>
        </w:rPr>
        <w:t>,</w:t>
      </w:r>
      <w:r w:rsidR="007B02A4">
        <w:rPr>
          <w:rFonts w:ascii="Times New Roman" w:eastAsia="Times New Roman" w:hAnsi="Times New Roman" w:cs="Times New Roman"/>
          <w:color w:val="000000"/>
          <w:sz w:val="28"/>
          <w:szCs w:val="28"/>
          <w:lang w:eastAsia="ru-RU"/>
        </w:rPr>
        <w:t xml:space="preserve"> третье лицо ТСН  (СНТ) «Мраморное» о взыскании задолженности.</w:t>
      </w:r>
    </w:p>
    <w:p w:rsidR="004A6913" w:rsidRPr="00652D6D" w:rsidP="00775E05">
      <w:pPr>
        <w:spacing w:after="0" w:line="240" w:lineRule="auto"/>
        <w:jc w:val="both"/>
        <w:rPr>
          <w:rFonts w:ascii="Times New Roman" w:eastAsia="Times New Roman" w:hAnsi="Times New Roman" w:cs="Times New Roman"/>
          <w:color w:val="000000"/>
          <w:sz w:val="28"/>
          <w:szCs w:val="28"/>
          <w:lang w:eastAsia="ru-RU"/>
        </w:rPr>
      </w:pPr>
      <w:r w:rsidRPr="00652D6D">
        <w:rPr>
          <w:rFonts w:ascii="Times New Roman" w:eastAsia="Times New Roman" w:hAnsi="Times New Roman" w:cs="Times New Roman"/>
          <w:color w:val="000000"/>
          <w:sz w:val="28"/>
          <w:szCs w:val="28"/>
          <w:lang w:eastAsia="ru-RU"/>
        </w:rPr>
        <w:t>Руков</w:t>
      </w:r>
      <w:r w:rsidR="007B02A4">
        <w:rPr>
          <w:rFonts w:ascii="Times New Roman" w:eastAsia="Times New Roman" w:hAnsi="Times New Roman" w:cs="Times New Roman"/>
          <w:color w:val="000000"/>
          <w:sz w:val="28"/>
          <w:szCs w:val="28"/>
          <w:lang w:eastAsia="ru-RU"/>
        </w:rPr>
        <w:t>одствуясь ст.ст.193,199 ГПК РФ</w:t>
      </w:r>
      <w:r w:rsidRPr="00652D6D">
        <w:rPr>
          <w:rFonts w:ascii="Times New Roman" w:eastAsia="Times New Roman" w:hAnsi="Times New Roman" w:cs="Times New Roman"/>
          <w:color w:val="000000"/>
          <w:sz w:val="28"/>
          <w:szCs w:val="28"/>
          <w:lang w:eastAsia="ru-RU"/>
        </w:rPr>
        <w:t>, мировой судья</w:t>
      </w:r>
    </w:p>
    <w:p w:rsidR="004D104C" w:rsidP="00775E05">
      <w:pPr>
        <w:spacing w:after="0" w:line="240" w:lineRule="auto"/>
        <w:jc w:val="center"/>
        <w:rPr>
          <w:rFonts w:ascii="Times New Roman" w:eastAsia="Times New Roman" w:hAnsi="Times New Roman" w:cs="Times New Roman"/>
          <w:color w:val="000000"/>
          <w:sz w:val="28"/>
          <w:szCs w:val="28"/>
          <w:lang w:eastAsia="ru-RU"/>
        </w:rPr>
      </w:pPr>
    </w:p>
    <w:p w:rsidR="004D104C" w:rsidRPr="004D104C" w:rsidP="00775E05">
      <w:pPr>
        <w:spacing w:after="0" w:line="240" w:lineRule="auto"/>
        <w:ind w:right="-285"/>
        <w:jc w:val="center"/>
        <w:rPr>
          <w:rFonts w:ascii="Times New Roman" w:hAnsi="Times New Roman" w:cs="Times New Roman"/>
          <w:sz w:val="28"/>
          <w:szCs w:val="28"/>
        </w:rPr>
      </w:pPr>
      <w:r w:rsidRPr="004D104C">
        <w:rPr>
          <w:rFonts w:ascii="Times New Roman" w:hAnsi="Times New Roman" w:cs="Times New Roman"/>
          <w:sz w:val="28"/>
          <w:szCs w:val="28"/>
        </w:rPr>
        <w:t>УСТАНОВИЛ</w:t>
      </w:r>
    </w:p>
    <w:p w:rsidR="004D104C" w:rsidRPr="004D104C" w:rsidP="00775E05">
      <w:pPr>
        <w:spacing w:after="0" w:line="240" w:lineRule="auto"/>
        <w:ind w:right="-285"/>
        <w:jc w:val="both"/>
        <w:rPr>
          <w:rFonts w:ascii="Times New Roman" w:hAnsi="Times New Roman" w:cs="Times New Roman"/>
          <w:sz w:val="28"/>
          <w:szCs w:val="28"/>
        </w:rPr>
      </w:pPr>
    </w:p>
    <w:p w:rsidR="006116E2" w:rsidP="00775E05">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ДД.ММ.ГГГГ</w:t>
      </w:r>
      <w:r w:rsidRPr="004D104C" w:rsidR="004D104C">
        <w:rPr>
          <w:rFonts w:ascii="Times New Roman" w:hAnsi="Times New Roman" w:cs="Times New Roman"/>
          <w:sz w:val="28"/>
          <w:szCs w:val="28"/>
        </w:rPr>
        <w:t xml:space="preserve">. истец обратился к мировому судье с указанным иском, в котором просит взыскать с ответчика в пользу истца задолженность по взносам за </w:t>
      </w:r>
      <w:r>
        <w:rPr>
          <w:rFonts w:ascii="Times New Roman" w:hAnsi="Times New Roman" w:cs="Times New Roman"/>
          <w:sz w:val="28"/>
          <w:szCs w:val="28"/>
        </w:rPr>
        <w:t>ГГГГ</w:t>
      </w:r>
      <w:r w:rsidRPr="004D104C" w:rsidR="004D104C">
        <w:rPr>
          <w:rFonts w:ascii="Times New Roman" w:hAnsi="Times New Roman" w:cs="Times New Roman"/>
          <w:sz w:val="28"/>
          <w:szCs w:val="28"/>
        </w:rPr>
        <w:t xml:space="preserve"> в размере </w:t>
      </w:r>
      <w:r w:rsidR="004D104C">
        <w:rPr>
          <w:rFonts w:ascii="Times New Roman" w:hAnsi="Times New Roman" w:cs="Times New Roman"/>
          <w:sz w:val="28"/>
          <w:szCs w:val="28"/>
        </w:rPr>
        <w:t>3750</w:t>
      </w:r>
      <w:r w:rsidRPr="004D104C" w:rsidR="004D104C">
        <w:rPr>
          <w:rFonts w:ascii="Times New Roman" w:hAnsi="Times New Roman" w:cs="Times New Roman"/>
          <w:sz w:val="28"/>
          <w:szCs w:val="28"/>
        </w:rPr>
        <w:t xml:space="preserve"> рублей, проценты за пользование чужими денежными средствами в размере </w:t>
      </w:r>
      <w:r w:rsidR="002051E9">
        <w:rPr>
          <w:rFonts w:ascii="Times New Roman" w:hAnsi="Times New Roman" w:cs="Times New Roman"/>
          <w:sz w:val="28"/>
          <w:szCs w:val="28"/>
        </w:rPr>
        <w:t>1905</w:t>
      </w:r>
      <w:r w:rsidRPr="004D104C" w:rsidR="004D104C">
        <w:rPr>
          <w:rFonts w:ascii="Times New Roman" w:hAnsi="Times New Roman" w:cs="Times New Roman"/>
          <w:sz w:val="28"/>
          <w:szCs w:val="28"/>
        </w:rPr>
        <w:t xml:space="preserve"> рублей,</w:t>
      </w:r>
      <w:r w:rsidR="004D104C">
        <w:rPr>
          <w:rFonts w:ascii="Times New Roman" w:hAnsi="Times New Roman" w:cs="Times New Roman"/>
          <w:sz w:val="28"/>
          <w:szCs w:val="28"/>
        </w:rPr>
        <w:t xml:space="preserve"> расходы </w:t>
      </w:r>
      <w:r w:rsidR="00A11CE6">
        <w:rPr>
          <w:rFonts w:ascii="Times New Roman" w:hAnsi="Times New Roman" w:cs="Times New Roman"/>
          <w:sz w:val="28"/>
          <w:szCs w:val="28"/>
        </w:rPr>
        <w:t xml:space="preserve">на целевые взносы за проведение топографической съемки  СПК «Троянда» в </w:t>
      </w:r>
      <w:r>
        <w:rPr>
          <w:rFonts w:ascii="Times New Roman" w:hAnsi="Times New Roman" w:cs="Times New Roman"/>
          <w:sz w:val="28"/>
          <w:szCs w:val="28"/>
        </w:rPr>
        <w:t>ГГГГ</w:t>
      </w:r>
      <w:r w:rsidR="00A11CE6">
        <w:rPr>
          <w:rFonts w:ascii="Times New Roman" w:hAnsi="Times New Roman" w:cs="Times New Roman"/>
          <w:sz w:val="28"/>
          <w:szCs w:val="28"/>
        </w:rPr>
        <w:t xml:space="preserve"> в размере   2500</w:t>
      </w:r>
      <w:r w:rsidR="004D104C">
        <w:rPr>
          <w:rFonts w:ascii="Times New Roman" w:hAnsi="Times New Roman" w:cs="Times New Roman"/>
          <w:sz w:val="28"/>
          <w:szCs w:val="28"/>
        </w:rPr>
        <w:t xml:space="preserve"> рублей,</w:t>
      </w:r>
      <w:r w:rsidRPr="004D104C" w:rsidR="004D104C">
        <w:rPr>
          <w:rFonts w:ascii="Times New Roman" w:hAnsi="Times New Roman" w:cs="Times New Roman"/>
          <w:sz w:val="28"/>
          <w:szCs w:val="28"/>
        </w:rPr>
        <w:t xml:space="preserve"> государственную пошлину в размере </w:t>
      </w:r>
      <w:r w:rsidR="001856C0">
        <w:rPr>
          <w:rFonts w:ascii="Times New Roman" w:hAnsi="Times New Roman" w:cs="Times New Roman"/>
          <w:sz w:val="28"/>
          <w:szCs w:val="28"/>
        </w:rPr>
        <w:t>400</w:t>
      </w:r>
      <w:r w:rsidRPr="004D104C" w:rsidR="004D104C">
        <w:rPr>
          <w:rFonts w:ascii="Times New Roman" w:hAnsi="Times New Roman" w:cs="Times New Roman"/>
          <w:sz w:val="28"/>
          <w:szCs w:val="28"/>
        </w:rPr>
        <w:t xml:space="preserve"> рублей, расходы на оплату </w:t>
      </w:r>
      <w:r>
        <w:rPr>
          <w:rFonts w:ascii="Times New Roman" w:hAnsi="Times New Roman" w:cs="Times New Roman"/>
          <w:sz w:val="28"/>
          <w:szCs w:val="28"/>
        </w:rPr>
        <w:t>почтовых расходов за два ценных письма с описью вложения</w:t>
      </w:r>
      <w:r w:rsidRPr="004D104C" w:rsidR="004D104C">
        <w:rPr>
          <w:rFonts w:ascii="Times New Roman" w:hAnsi="Times New Roman" w:cs="Times New Roman"/>
          <w:sz w:val="28"/>
          <w:szCs w:val="28"/>
        </w:rPr>
        <w:t xml:space="preserve"> в размере </w:t>
      </w:r>
      <w:r w:rsidR="00A11CE6">
        <w:rPr>
          <w:rFonts w:ascii="Times New Roman" w:hAnsi="Times New Roman" w:cs="Times New Roman"/>
          <w:sz w:val="28"/>
          <w:szCs w:val="28"/>
        </w:rPr>
        <w:t>676,28</w:t>
      </w:r>
      <w:r w:rsidRPr="004D104C" w:rsidR="004D104C">
        <w:rPr>
          <w:rFonts w:ascii="Times New Roman" w:hAnsi="Times New Roman" w:cs="Times New Roman"/>
          <w:sz w:val="28"/>
          <w:szCs w:val="28"/>
        </w:rPr>
        <w:t xml:space="preserve"> копеек, а всего взыскать </w:t>
      </w:r>
      <w:r w:rsidR="00A11CE6">
        <w:rPr>
          <w:rFonts w:ascii="Times New Roman" w:hAnsi="Times New Roman" w:cs="Times New Roman"/>
          <w:sz w:val="28"/>
          <w:szCs w:val="28"/>
        </w:rPr>
        <w:t>9231,28</w:t>
      </w:r>
      <w:r w:rsidRPr="004D104C" w:rsidR="004D104C">
        <w:rPr>
          <w:rFonts w:ascii="Times New Roman" w:hAnsi="Times New Roman" w:cs="Times New Roman"/>
          <w:sz w:val="28"/>
          <w:szCs w:val="28"/>
        </w:rPr>
        <w:t xml:space="preserve"> рублей, мотивируя свои требования тем, что ответчик</w:t>
      </w:r>
      <w:r w:rsidR="00A11CE6">
        <w:rPr>
          <w:rFonts w:ascii="Times New Roman" w:hAnsi="Times New Roman" w:cs="Times New Roman"/>
          <w:sz w:val="28"/>
          <w:szCs w:val="28"/>
        </w:rPr>
        <w:t xml:space="preserve"> находится на территории </w:t>
      </w:r>
      <w:r w:rsidRPr="004D104C" w:rsidR="004D104C">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 xml:space="preserve">СПК «Троянда» </w:t>
      </w:r>
      <w:r w:rsidR="00A11CE6">
        <w:rPr>
          <w:rFonts w:ascii="Times New Roman" w:hAnsi="Times New Roman" w:cs="Times New Roman"/>
          <w:sz w:val="28"/>
          <w:szCs w:val="28"/>
        </w:rPr>
        <w:t>и в пользовании имеет</w:t>
      </w:r>
      <w:r w:rsidRPr="004D104C" w:rsidR="004D104C">
        <w:rPr>
          <w:rFonts w:ascii="Times New Roman" w:hAnsi="Times New Roman" w:cs="Times New Roman"/>
          <w:sz w:val="28"/>
          <w:szCs w:val="28"/>
        </w:rPr>
        <w:t xml:space="preserve"> земельный участок №</w:t>
      </w:r>
      <w:r>
        <w:t xml:space="preserve">&lt;данные изъяты&gt; </w:t>
      </w:r>
      <w:r w:rsidRPr="004D104C" w:rsidR="004D104C">
        <w:rPr>
          <w:rFonts w:ascii="Times New Roman" w:hAnsi="Times New Roman" w:cs="Times New Roman"/>
          <w:sz w:val="28"/>
          <w:szCs w:val="28"/>
        </w:rPr>
        <w:t xml:space="preserve">площадью </w:t>
      </w:r>
      <w:r>
        <w:t>&lt;данные изъяты&gt;</w:t>
      </w:r>
      <w:r w:rsidRPr="004D104C" w:rsidR="004D104C">
        <w:rPr>
          <w:rFonts w:ascii="Times New Roman" w:hAnsi="Times New Roman" w:cs="Times New Roman"/>
          <w:sz w:val="28"/>
          <w:szCs w:val="28"/>
        </w:rPr>
        <w:t>,</w:t>
      </w:r>
      <w:r w:rsidR="00FD4B53">
        <w:rPr>
          <w:rFonts w:ascii="Times New Roman" w:hAnsi="Times New Roman" w:cs="Times New Roman"/>
          <w:sz w:val="28"/>
          <w:szCs w:val="28"/>
        </w:rPr>
        <w:t xml:space="preserve"> </w:t>
      </w:r>
      <w:r>
        <w:rPr>
          <w:rFonts w:ascii="Times New Roman" w:hAnsi="Times New Roman" w:cs="Times New Roman"/>
          <w:sz w:val="28"/>
          <w:szCs w:val="28"/>
        </w:rPr>
        <w:t>с кадастровым номером</w:t>
      </w:r>
      <w:r w:rsidR="002C46E3">
        <w:rPr>
          <w:rFonts w:ascii="Times New Roman" w:hAnsi="Times New Roman" w:cs="Times New Roman"/>
          <w:sz w:val="28"/>
          <w:szCs w:val="28"/>
        </w:rPr>
        <w:t xml:space="preserve"> </w:t>
      </w:r>
      <w:r>
        <w:t xml:space="preserve">&lt;данные изъяты&gt; </w:t>
      </w:r>
      <w:r w:rsidR="002C46E3">
        <w:rPr>
          <w:rFonts w:ascii="Times New Roman" w:hAnsi="Times New Roman" w:cs="Times New Roman"/>
          <w:sz w:val="28"/>
          <w:szCs w:val="28"/>
        </w:rPr>
        <w:t xml:space="preserve">в границах территории </w:t>
      </w:r>
      <w:r>
        <w:t>&lt;данные изъяты&gt;</w:t>
      </w:r>
      <w:r w:rsidR="002C46E3">
        <w:rPr>
          <w:rFonts w:ascii="Times New Roman" w:hAnsi="Times New Roman" w:cs="Times New Roman"/>
          <w:sz w:val="28"/>
          <w:szCs w:val="28"/>
        </w:rPr>
        <w:t xml:space="preserve">, расположенного по адресу: </w:t>
      </w:r>
      <w:r>
        <w:t>&lt;данные изъяты&gt;</w:t>
      </w:r>
      <w:r w:rsidR="002C46E3">
        <w:rPr>
          <w:rFonts w:ascii="Times New Roman" w:hAnsi="Times New Roman" w:cs="Times New Roman"/>
          <w:sz w:val="28"/>
          <w:szCs w:val="28"/>
        </w:rPr>
        <w:t xml:space="preserve">, кадастровый номер земельного участка </w:t>
      </w:r>
      <w:r>
        <w:t>&lt;данные изъяты&gt;</w:t>
      </w:r>
      <w:r w:rsidR="002C46E3">
        <w:rPr>
          <w:rFonts w:ascii="Times New Roman" w:hAnsi="Times New Roman" w:cs="Times New Roman"/>
          <w:sz w:val="28"/>
          <w:szCs w:val="28"/>
        </w:rPr>
        <w:t>. Право собственности ответчика на земельный участ</w:t>
      </w:r>
      <w:r w:rsidR="00A11CE6">
        <w:rPr>
          <w:rFonts w:ascii="Times New Roman" w:hAnsi="Times New Roman" w:cs="Times New Roman"/>
          <w:sz w:val="28"/>
          <w:szCs w:val="28"/>
        </w:rPr>
        <w:t>ок подтверждается копией выписки</w:t>
      </w:r>
      <w:r w:rsidR="002C46E3">
        <w:rPr>
          <w:rFonts w:ascii="Times New Roman" w:hAnsi="Times New Roman" w:cs="Times New Roman"/>
          <w:sz w:val="28"/>
          <w:szCs w:val="28"/>
        </w:rPr>
        <w:t xml:space="preserve"> из Единого реестра недвижимости от </w:t>
      </w:r>
      <w:r>
        <w:rPr>
          <w:rFonts w:ascii="Times New Roman" w:hAnsi="Times New Roman" w:cs="Times New Roman"/>
          <w:sz w:val="28"/>
          <w:szCs w:val="28"/>
        </w:rPr>
        <w:t>Дд.ММ.ГГГГ</w:t>
      </w:r>
      <w:r w:rsidR="002C46E3">
        <w:rPr>
          <w:rFonts w:ascii="Times New Roman" w:hAnsi="Times New Roman" w:cs="Times New Roman"/>
          <w:sz w:val="28"/>
          <w:szCs w:val="28"/>
        </w:rPr>
        <w:t>.</w:t>
      </w:r>
    </w:p>
    <w:p w:rsidR="002C46E3" w:rsidP="00775E05">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ДД.ММ.ГГГГ</w:t>
      </w:r>
      <w:r>
        <w:rPr>
          <w:rFonts w:ascii="Times New Roman" w:hAnsi="Times New Roman" w:cs="Times New Roman"/>
          <w:sz w:val="28"/>
          <w:szCs w:val="28"/>
        </w:rPr>
        <w:t xml:space="preserve">. на общем собрании членов СПК, определены размеры членских взносов на </w:t>
      </w:r>
      <w:r>
        <w:rPr>
          <w:rFonts w:ascii="Times New Roman" w:hAnsi="Times New Roman" w:cs="Times New Roman"/>
          <w:sz w:val="28"/>
          <w:szCs w:val="28"/>
        </w:rPr>
        <w:t>ГГГГ в</w:t>
      </w:r>
      <w:r>
        <w:rPr>
          <w:rFonts w:ascii="Times New Roman" w:hAnsi="Times New Roman" w:cs="Times New Roman"/>
          <w:sz w:val="28"/>
          <w:szCs w:val="28"/>
        </w:rPr>
        <w:t xml:space="preserve"> размере 300 рублей на сотку, которые необходимо заплатить в первом полугодии </w:t>
      </w:r>
      <w:r>
        <w:rPr>
          <w:rFonts w:ascii="Times New Roman" w:hAnsi="Times New Roman" w:cs="Times New Roman"/>
          <w:sz w:val="28"/>
          <w:szCs w:val="28"/>
        </w:rPr>
        <w:t>ГГГГ</w:t>
      </w:r>
      <w:r>
        <w:rPr>
          <w:rFonts w:ascii="Times New Roman" w:hAnsi="Times New Roman" w:cs="Times New Roman"/>
          <w:sz w:val="28"/>
          <w:szCs w:val="28"/>
        </w:rPr>
        <w:t>.</w:t>
      </w:r>
    </w:p>
    <w:p w:rsidR="001856C0" w:rsidP="00775E05">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ДД.ММ.ГГГГ</w:t>
      </w:r>
      <w:r>
        <w:rPr>
          <w:rFonts w:ascii="Times New Roman" w:hAnsi="Times New Roman" w:cs="Times New Roman"/>
          <w:sz w:val="28"/>
          <w:szCs w:val="28"/>
        </w:rPr>
        <w:t xml:space="preserve"> ответчику было вручено письмо-уведомление о необходимости уплаты задолженности.</w:t>
      </w:r>
    </w:p>
    <w:p w:rsidR="001856C0" w:rsidP="00775E05">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ДД.ММ.ГГГГ</w:t>
      </w:r>
      <w:r>
        <w:rPr>
          <w:rFonts w:ascii="Times New Roman" w:hAnsi="Times New Roman" w:cs="Times New Roman"/>
          <w:sz w:val="28"/>
          <w:szCs w:val="28"/>
        </w:rPr>
        <w:t xml:space="preserve"> мировым судей судебного участка № 75 Симферопольского судебного района (Симферопольский муниципальный район) Республики Крым был вынесен судебный приказ о взыскании задолженности по членским взносам по земельному участку № </w:t>
      </w:r>
      <w:r>
        <w:t xml:space="preserve">&lt;данные изъяты&gt; </w:t>
      </w:r>
      <w:r>
        <w:rPr>
          <w:rFonts w:ascii="Times New Roman" w:hAnsi="Times New Roman" w:cs="Times New Roman"/>
          <w:sz w:val="28"/>
          <w:szCs w:val="28"/>
        </w:rPr>
        <w:t xml:space="preserve">за </w:t>
      </w:r>
      <w:r>
        <w:rPr>
          <w:rFonts w:ascii="Times New Roman" w:hAnsi="Times New Roman" w:cs="Times New Roman"/>
          <w:sz w:val="28"/>
          <w:szCs w:val="28"/>
        </w:rPr>
        <w:t>ГГГГ</w:t>
      </w:r>
      <w:r>
        <w:rPr>
          <w:rFonts w:ascii="Times New Roman" w:hAnsi="Times New Roman" w:cs="Times New Roman"/>
          <w:sz w:val="28"/>
          <w:szCs w:val="28"/>
        </w:rPr>
        <w:t xml:space="preserve">. </w:t>
      </w:r>
      <w:r w:rsidR="00803600">
        <w:rPr>
          <w:rFonts w:ascii="Times New Roman" w:hAnsi="Times New Roman" w:cs="Times New Roman"/>
          <w:sz w:val="28"/>
          <w:szCs w:val="28"/>
        </w:rPr>
        <w:t xml:space="preserve"> От ответчика поступили возражения в установленный законом срок </w:t>
      </w:r>
      <w:r>
        <w:rPr>
          <w:rFonts w:ascii="Times New Roman" w:hAnsi="Times New Roman" w:cs="Times New Roman"/>
          <w:sz w:val="28"/>
          <w:szCs w:val="28"/>
        </w:rPr>
        <w:t>ДД.ММ.ГГГГ</w:t>
      </w:r>
      <w:r>
        <w:rPr>
          <w:rFonts w:ascii="Times New Roman" w:hAnsi="Times New Roman" w:cs="Times New Roman"/>
          <w:sz w:val="28"/>
          <w:szCs w:val="28"/>
        </w:rPr>
        <w:t>. данный судебный приказ был отменен</w:t>
      </w:r>
      <w:r w:rsidR="00803600">
        <w:rPr>
          <w:rFonts w:ascii="Times New Roman" w:hAnsi="Times New Roman" w:cs="Times New Roman"/>
          <w:sz w:val="28"/>
          <w:szCs w:val="28"/>
        </w:rPr>
        <w:t xml:space="preserve">, в связи с </w:t>
      </w:r>
      <w:r w:rsidR="00803600">
        <w:rPr>
          <w:rFonts w:ascii="Times New Roman" w:hAnsi="Times New Roman" w:cs="Times New Roman"/>
          <w:sz w:val="28"/>
          <w:szCs w:val="28"/>
        </w:rPr>
        <w:t>вышеизложенным, истец вынужден обратится у судебный участок № 75 Симферопольского судебного района (Симферопольский муниципальный район) Республики Крым с исковым заявлением.</w:t>
      </w:r>
    </w:p>
    <w:p w:rsidR="00803600" w:rsidP="00775E05">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В судебном заседании представитель</w:t>
      </w:r>
      <w:r>
        <w:rPr>
          <w:rFonts w:ascii="Times New Roman" w:hAnsi="Times New Roman" w:cs="Times New Roman"/>
          <w:sz w:val="28"/>
          <w:szCs w:val="28"/>
        </w:rPr>
        <w:t xml:space="preserve"> истца </w:t>
      </w:r>
      <w:r w:rsidR="001C46D1">
        <w:rPr>
          <w:rFonts w:ascii="Times New Roman" w:hAnsi="Times New Roman" w:cs="Times New Roman"/>
          <w:sz w:val="28"/>
          <w:szCs w:val="28"/>
        </w:rPr>
        <w:t>ФИО</w:t>
      </w:r>
      <w:r>
        <w:rPr>
          <w:rFonts w:ascii="Times New Roman" w:hAnsi="Times New Roman" w:cs="Times New Roman"/>
          <w:sz w:val="28"/>
          <w:szCs w:val="28"/>
        </w:rPr>
        <w:t xml:space="preserve"> </w:t>
      </w:r>
      <w:r w:rsidRPr="004D104C">
        <w:rPr>
          <w:rFonts w:ascii="Times New Roman" w:hAnsi="Times New Roman" w:cs="Times New Roman"/>
          <w:sz w:val="28"/>
          <w:szCs w:val="28"/>
        </w:rPr>
        <w:t xml:space="preserve">действующая на основании </w:t>
      </w:r>
      <w:r>
        <w:rPr>
          <w:rFonts w:ascii="Times New Roman" w:hAnsi="Times New Roman" w:cs="Times New Roman"/>
          <w:sz w:val="28"/>
          <w:szCs w:val="28"/>
        </w:rPr>
        <w:t>приказа</w:t>
      </w:r>
      <w:r w:rsidR="00895184">
        <w:rPr>
          <w:rFonts w:ascii="Times New Roman" w:hAnsi="Times New Roman" w:cs="Times New Roman"/>
          <w:sz w:val="28"/>
          <w:szCs w:val="28"/>
        </w:rPr>
        <w:t xml:space="preserve"> № </w:t>
      </w:r>
      <w:r w:rsidR="001C46D1">
        <w:t xml:space="preserve">&lt;данные изъяты&gt; </w:t>
      </w:r>
      <w:r w:rsidR="00895184">
        <w:rPr>
          <w:rFonts w:ascii="Times New Roman" w:hAnsi="Times New Roman" w:cs="Times New Roman"/>
          <w:sz w:val="28"/>
          <w:szCs w:val="28"/>
        </w:rPr>
        <w:t xml:space="preserve">от </w:t>
      </w:r>
      <w:r w:rsidR="001C46D1">
        <w:rPr>
          <w:rFonts w:ascii="Times New Roman" w:hAnsi="Times New Roman" w:cs="Times New Roman"/>
          <w:sz w:val="28"/>
          <w:szCs w:val="28"/>
        </w:rPr>
        <w:t>ДД.ММ.ГГГГ</w:t>
      </w:r>
      <w:r w:rsidR="00895184">
        <w:rPr>
          <w:rFonts w:ascii="Times New Roman" w:hAnsi="Times New Roman" w:cs="Times New Roman"/>
          <w:sz w:val="28"/>
          <w:szCs w:val="28"/>
        </w:rPr>
        <w:t xml:space="preserve"> исковые требования поддержала, исковые требования просила удовлетворить в полном объеме</w:t>
      </w:r>
      <w:r w:rsidR="003A1895">
        <w:rPr>
          <w:rFonts w:ascii="Times New Roman" w:hAnsi="Times New Roman" w:cs="Times New Roman"/>
          <w:sz w:val="28"/>
          <w:szCs w:val="28"/>
        </w:rPr>
        <w:t xml:space="preserve"> в редакции от </w:t>
      </w:r>
      <w:r w:rsidR="001C46D1">
        <w:rPr>
          <w:rFonts w:ascii="Times New Roman" w:hAnsi="Times New Roman" w:cs="Times New Roman"/>
          <w:sz w:val="28"/>
          <w:szCs w:val="28"/>
        </w:rPr>
        <w:t>ДД.ММ.ГГГГ</w:t>
      </w:r>
      <w:r w:rsidR="00895184">
        <w:rPr>
          <w:rFonts w:ascii="Times New Roman" w:hAnsi="Times New Roman" w:cs="Times New Roman"/>
          <w:sz w:val="28"/>
          <w:szCs w:val="28"/>
        </w:rPr>
        <w:t>.</w:t>
      </w:r>
    </w:p>
    <w:p w:rsidR="004D104C" w:rsidP="00775E05">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 xml:space="preserve">В судебном заседании ответчик </w:t>
      </w:r>
      <w:r w:rsidR="00895184">
        <w:rPr>
          <w:rFonts w:ascii="Times New Roman" w:hAnsi="Times New Roman" w:cs="Times New Roman"/>
          <w:sz w:val="28"/>
          <w:szCs w:val="28"/>
        </w:rPr>
        <w:t>Аджавенко О.Ю.</w:t>
      </w:r>
      <w:r w:rsidRPr="004D104C">
        <w:rPr>
          <w:rFonts w:ascii="Times New Roman" w:hAnsi="Times New Roman" w:cs="Times New Roman"/>
          <w:sz w:val="28"/>
          <w:szCs w:val="28"/>
        </w:rPr>
        <w:t xml:space="preserve">, исковые требования не признала в полном объеме, просила в удовлетворении исковых требований отказать полностью. Поскольку </w:t>
      </w:r>
      <w:r w:rsidR="00895184">
        <w:rPr>
          <w:rFonts w:ascii="Times New Roman" w:hAnsi="Times New Roman" w:cs="Times New Roman"/>
          <w:sz w:val="28"/>
          <w:szCs w:val="28"/>
        </w:rPr>
        <w:t xml:space="preserve">является членом СНТ «Мраморное» с </w:t>
      </w:r>
      <w:r w:rsidR="001C46D1">
        <w:rPr>
          <w:rFonts w:ascii="Times New Roman" w:hAnsi="Times New Roman" w:cs="Times New Roman"/>
          <w:sz w:val="28"/>
          <w:szCs w:val="28"/>
        </w:rPr>
        <w:t>ГГГГ</w:t>
      </w:r>
      <w:r w:rsidR="00895184">
        <w:rPr>
          <w:rFonts w:ascii="Times New Roman" w:hAnsi="Times New Roman" w:cs="Times New Roman"/>
          <w:sz w:val="28"/>
          <w:szCs w:val="28"/>
        </w:rPr>
        <w:t xml:space="preserve">, договоров с СПК «Троянда не заключала. На собрания кооператива не приглашали. Со сметой не знакома. Перевела участок </w:t>
      </w:r>
      <w:r w:rsidR="00FD4B53">
        <w:rPr>
          <w:rFonts w:ascii="Times New Roman" w:hAnsi="Times New Roman" w:cs="Times New Roman"/>
          <w:sz w:val="28"/>
          <w:szCs w:val="28"/>
        </w:rPr>
        <w:t xml:space="preserve">с кадастровым номером </w:t>
      </w:r>
      <w:r w:rsidR="001C46D1">
        <w:t xml:space="preserve">&lt;данные изъяты&gt; </w:t>
      </w:r>
      <w:r w:rsidR="00FD4B53">
        <w:rPr>
          <w:rFonts w:ascii="Times New Roman" w:hAnsi="Times New Roman" w:cs="Times New Roman"/>
          <w:sz w:val="28"/>
          <w:szCs w:val="28"/>
        </w:rPr>
        <w:t>в статус ИЖС с право</w:t>
      </w:r>
      <w:r w:rsidR="00A11CE6">
        <w:rPr>
          <w:rFonts w:ascii="Times New Roman" w:hAnsi="Times New Roman" w:cs="Times New Roman"/>
          <w:sz w:val="28"/>
          <w:szCs w:val="28"/>
        </w:rPr>
        <w:t>м</w:t>
      </w:r>
      <w:r w:rsidR="00FD4B53">
        <w:rPr>
          <w:rFonts w:ascii="Times New Roman" w:hAnsi="Times New Roman" w:cs="Times New Roman"/>
          <w:sz w:val="28"/>
          <w:szCs w:val="28"/>
        </w:rPr>
        <w:t xml:space="preserve"> прописки</w:t>
      </w:r>
      <w:r w:rsidR="00895184">
        <w:rPr>
          <w:rFonts w:ascii="Times New Roman" w:hAnsi="Times New Roman" w:cs="Times New Roman"/>
          <w:sz w:val="28"/>
          <w:szCs w:val="28"/>
        </w:rPr>
        <w:t>.</w:t>
      </w:r>
    </w:p>
    <w:p w:rsidR="00AE316C" w:rsidP="00775E05">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В судебное заседание третье лицо «СНТ «Мраморное» не явилось о дате месте и времени проведения судебного заседания уведомлено надлежащим образом.</w:t>
      </w:r>
    </w:p>
    <w:p w:rsidR="00AE316C" w:rsidRPr="004D104C" w:rsidP="00775E05">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был заслушен специалист кадастровый инженер </w:t>
      </w:r>
      <w:r w:rsidR="001C46D1">
        <w:rPr>
          <w:rFonts w:ascii="Times New Roman" w:hAnsi="Times New Roman" w:cs="Times New Roman"/>
          <w:sz w:val="28"/>
          <w:szCs w:val="28"/>
        </w:rPr>
        <w:t>ФИО</w:t>
      </w:r>
      <w:r>
        <w:rPr>
          <w:rFonts w:ascii="Times New Roman" w:hAnsi="Times New Roman" w:cs="Times New Roman"/>
          <w:sz w:val="28"/>
          <w:szCs w:val="28"/>
        </w:rPr>
        <w:t xml:space="preserve"> которая подтвердила факт нахождения ответчика на территории СПК «Троянда». </w:t>
      </w:r>
    </w:p>
    <w:p w:rsidR="004D104C" w:rsidP="00775E05">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 xml:space="preserve">Мировой судья, заслушав представителей сторон, изучив материалы дела, считает исковые требования истца </w:t>
      </w:r>
      <w:r w:rsidR="00A11CE6">
        <w:rPr>
          <w:rFonts w:ascii="Times New Roman" w:hAnsi="Times New Roman" w:cs="Times New Roman"/>
          <w:sz w:val="28"/>
          <w:szCs w:val="28"/>
        </w:rPr>
        <w:t xml:space="preserve"> не подлежим</w:t>
      </w:r>
      <w:r w:rsidR="00FD4B53">
        <w:rPr>
          <w:rFonts w:ascii="Times New Roman" w:hAnsi="Times New Roman" w:cs="Times New Roman"/>
          <w:sz w:val="28"/>
          <w:szCs w:val="28"/>
        </w:rPr>
        <w:t xml:space="preserve"> удовлетворению по следующим основаниям.</w:t>
      </w:r>
    </w:p>
    <w:p w:rsidR="00D33677" w:rsidP="00775E05">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Мировым судьей  установлено, что</w:t>
      </w:r>
      <w:r>
        <w:rPr>
          <w:rFonts w:ascii="Times New Roman" w:hAnsi="Times New Roman" w:cs="Times New Roman"/>
          <w:sz w:val="28"/>
          <w:szCs w:val="28"/>
        </w:rPr>
        <w:t xml:space="preserve"> СПК «Троянда </w:t>
      </w:r>
      <w:r w:rsidRPr="004D104C">
        <w:rPr>
          <w:rFonts w:ascii="Times New Roman" w:hAnsi="Times New Roman" w:cs="Times New Roman"/>
          <w:sz w:val="28"/>
          <w:szCs w:val="28"/>
        </w:rPr>
        <w:t xml:space="preserve">состоит на учете в налоговом органе с </w:t>
      </w:r>
      <w:r w:rsidR="001C46D1">
        <w:rPr>
          <w:rFonts w:ascii="Times New Roman" w:hAnsi="Times New Roman" w:cs="Times New Roman"/>
          <w:sz w:val="28"/>
          <w:szCs w:val="28"/>
        </w:rPr>
        <w:t>ДД.ММ.ГГГГ</w:t>
      </w:r>
      <w:r w:rsidRPr="004D104C">
        <w:rPr>
          <w:rFonts w:ascii="Times New Roman" w:hAnsi="Times New Roman" w:cs="Times New Roman"/>
          <w:sz w:val="28"/>
          <w:szCs w:val="28"/>
        </w:rPr>
        <w:t xml:space="preserve">, что подтверждается Свидетельством серии </w:t>
      </w:r>
      <w:r w:rsidR="001C46D1">
        <w:t>&lt;данные изъяты&gt;</w:t>
      </w:r>
      <w:r w:rsidRPr="004D104C" w:rsidR="001C46D1">
        <w:rPr>
          <w:rFonts w:ascii="Times New Roman" w:hAnsi="Times New Roman" w:cs="Times New Roman"/>
          <w:sz w:val="28"/>
          <w:szCs w:val="28"/>
        </w:rPr>
        <w:t xml:space="preserve"> </w:t>
      </w:r>
      <w:r w:rsidRPr="004D104C">
        <w:rPr>
          <w:rFonts w:ascii="Times New Roman" w:hAnsi="Times New Roman" w:cs="Times New Roman"/>
          <w:sz w:val="28"/>
          <w:szCs w:val="28"/>
        </w:rPr>
        <w:t xml:space="preserve">(л.д. </w:t>
      </w:r>
      <w:r>
        <w:rPr>
          <w:rFonts w:ascii="Times New Roman" w:hAnsi="Times New Roman" w:cs="Times New Roman"/>
          <w:sz w:val="28"/>
          <w:szCs w:val="28"/>
        </w:rPr>
        <w:t>1</w:t>
      </w:r>
      <w:r w:rsidRPr="004D104C">
        <w:rPr>
          <w:rFonts w:ascii="Times New Roman" w:hAnsi="Times New Roman" w:cs="Times New Roman"/>
          <w:sz w:val="28"/>
          <w:szCs w:val="28"/>
        </w:rPr>
        <w:t>9).</w:t>
      </w:r>
    </w:p>
    <w:p w:rsidR="00D33677" w:rsidP="00D33677">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 xml:space="preserve">В Единый государственный реестр юридических лиц внесены сведения о регистрации </w:t>
      </w:r>
      <w:r>
        <w:rPr>
          <w:rFonts w:ascii="Times New Roman" w:hAnsi="Times New Roman" w:cs="Times New Roman"/>
          <w:sz w:val="28"/>
          <w:szCs w:val="28"/>
        </w:rPr>
        <w:t xml:space="preserve">СПК «Троянда» </w:t>
      </w:r>
      <w:r w:rsidRPr="004D104C">
        <w:rPr>
          <w:rFonts w:ascii="Times New Roman" w:hAnsi="Times New Roman" w:cs="Times New Roman"/>
          <w:sz w:val="28"/>
          <w:szCs w:val="28"/>
        </w:rPr>
        <w:t xml:space="preserve">(л.д. </w:t>
      </w:r>
      <w:r>
        <w:rPr>
          <w:rFonts w:ascii="Times New Roman" w:hAnsi="Times New Roman" w:cs="Times New Roman"/>
          <w:sz w:val="28"/>
          <w:szCs w:val="28"/>
        </w:rPr>
        <w:t>21</w:t>
      </w:r>
      <w:r w:rsidRPr="004D104C">
        <w:rPr>
          <w:rFonts w:ascii="Times New Roman" w:hAnsi="Times New Roman" w:cs="Times New Roman"/>
          <w:sz w:val="28"/>
          <w:szCs w:val="28"/>
        </w:rPr>
        <w:t xml:space="preserve">). </w:t>
      </w:r>
    </w:p>
    <w:p w:rsidR="00EC1869" w:rsidP="00D33677">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ДД.ММ.ГГГГ</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 xml:space="preserve">Аджавенко </w:t>
      </w:r>
      <w:r>
        <w:rPr>
          <w:rFonts w:ascii="Times New Roman" w:eastAsia="Times New Roman" w:hAnsi="Times New Roman" w:cs="Times New Roman"/>
          <w:color w:val="000000"/>
          <w:sz w:val="28"/>
          <w:szCs w:val="28"/>
          <w:lang w:eastAsia="ru-RU"/>
        </w:rPr>
        <w:t>О.Ю.</w:t>
      </w:r>
      <w:r>
        <w:rPr>
          <w:rFonts w:ascii="Times New Roman" w:eastAsia="Times New Roman" w:hAnsi="Times New Roman" w:cs="Times New Roman"/>
          <w:color w:val="000000"/>
          <w:sz w:val="28"/>
          <w:szCs w:val="28"/>
          <w:lang w:eastAsia="ru-RU"/>
        </w:rPr>
        <w:t xml:space="preserve"> купила у </w:t>
      </w:r>
      <w:r>
        <w:rPr>
          <w:rFonts w:ascii="Times New Roman" w:eastAsia="Times New Roman" w:hAnsi="Times New Roman" w:cs="Times New Roman"/>
          <w:color w:val="000000"/>
          <w:sz w:val="28"/>
          <w:szCs w:val="28"/>
          <w:lang w:eastAsia="ru-RU"/>
        </w:rPr>
        <w:t>ФИО</w:t>
      </w:r>
      <w:r>
        <w:rPr>
          <w:rFonts w:ascii="Times New Roman" w:eastAsia="Times New Roman" w:hAnsi="Times New Roman" w:cs="Times New Roman"/>
          <w:color w:val="000000"/>
          <w:sz w:val="28"/>
          <w:szCs w:val="28"/>
          <w:lang w:eastAsia="ru-RU"/>
        </w:rPr>
        <w:t xml:space="preserve"> земельный участок с кадастровым номером </w:t>
      </w:r>
      <w:r>
        <w:t xml:space="preserve">&lt;данные изъяты&gt; </w:t>
      </w:r>
      <w:r>
        <w:rPr>
          <w:rFonts w:ascii="Times New Roman" w:eastAsia="Times New Roman" w:hAnsi="Times New Roman" w:cs="Times New Roman"/>
          <w:color w:val="000000"/>
          <w:sz w:val="28"/>
          <w:szCs w:val="28"/>
          <w:lang w:eastAsia="ru-RU"/>
        </w:rPr>
        <w:t xml:space="preserve">площадью </w:t>
      </w:r>
      <w:r>
        <w:t>&lt;данные изъяты&gt;</w:t>
      </w:r>
      <w:r>
        <w:rPr>
          <w:rFonts w:ascii="Times New Roman" w:eastAsia="Times New Roman" w:hAnsi="Times New Roman" w:cs="Times New Roman"/>
          <w:color w:val="000000"/>
          <w:sz w:val="28"/>
          <w:szCs w:val="28"/>
          <w:lang w:eastAsia="ru-RU"/>
        </w:rPr>
        <w:t>,</w:t>
      </w:r>
      <w:r w:rsidRPr="00EC186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расположенного по адресу: </w:t>
      </w:r>
      <w:r>
        <w:t>&lt;данные изъяты&gt;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(договор купли-продажи земельного участка от </w:t>
      </w:r>
      <w:r>
        <w:rPr>
          <w:rFonts w:ascii="Times New Roman" w:eastAsia="Times New Roman" w:hAnsi="Times New Roman" w:cs="Times New Roman"/>
          <w:color w:val="000000"/>
          <w:sz w:val="28"/>
          <w:szCs w:val="28"/>
          <w:lang w:eastAsia="ru-RU"/>
        </w:rPr>
        <w:t>ДД.ММ.ГГГГ</w:t>
      </w:r>
      <w:r>
        <w:rPr>
          <w:rFonts w:ascii="Times New Roman" w:eastAsia="Times New Roman" w:hAnsi="Times New Roman" w:cs="Times New Roman"/>
          <w:color w:val="000000"/>
          <w:sz w:val="28"/>
          <w:szCs w:val="28"/>
          <w:lang w:eastAsia="ru-RU"/>
        </w:rPr>
        <w:t xml:space="preserve"> л.д.78).</w:t>
      </w:r>
    </w:p>
    <w:p w:rsidR="00C07BF5" w:rsidP="00C07BF5">
      <w:pPr>
        <w:spacing w:after="0" w:line="240" w:lineRule="auto"/>
        <w:ind w:right="-285"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Аджавенко О.Ю. </w:t>
      </w:r>
      <w:r w:rsidR="001C46D1">
        <w:rPr>
          <w:rFonts w:ascii="Times New Roman" w:eastAsia="Times New Roman" w:hAnsi="Times New Roman" w:cs="Times New Roman"/>
          <w:color w:val="000000"/>
          <w:sz w:val="28"/>
          <w:szCs w:val="28"/>
          <w:lang w:eastAsia="ru-RU"/>
        </w:rPr>
        <w:t>ДД.ММ.ГГГГ</w:t>
      </w:r>
      <w:r>
        <w:rPr>
          <w:rFonts w:ascii="Times New Roman" w:eastAsia="Times New Roman" w:hAnsi="Times New Roman" w:cs="Times New Roman"/>
          <w:color w:val="000000"/>
          <w:sz w:val="28"/>
          <w:szCs w:val="28"/>
          <w:lang w:eastAsia="ru-RU"/>
        </w:rPr>
        <w:t xml:space="preserve"> выдано свидетельство о государственной регистрации права в собственность земельный участок. Категория земель: земли сельскохозяйственного назначения – Садоводство. Площадью: </w:t>
      </w:r>
      <w:r w:rsidR="001C46D1">
        <w:t>&lt;данные изъяты&gt;</w:t>
      </w:r>
      <w:r>
        <w:rPr>
          <w:rFonts w:ascii="Times New Roman" w:eastAsia="Times New Roman" w:hAnsi="Times New Roman" w:cs="Times New Roman"/>
          <w:color w:val="000000"/>
          <w:sz w:val="28"/>
          <w:szCs w:val="28"/>
          <w:lang w:eastAsia="ru-RU"/>
        </w:rPr>
        <w:t xml:space="preserve">, расположенного по адресу: </w:t>
      </w:r>
      <w:r w:rsidR="001C46D1">
        <w:t>&lt;данные изъяты&gt;</w:t>
      </w:r>
      <w:r>
        <w:rPr>
          <w:rFonts w:ascii="Times New Roman" w:eastAsia="Times New Roman" w:hAnsi="Times New Roman" w:cs="Times New Roman"/>
          <w:color w:val="000000"/>
          <w:sz w:val="28"/>
          <w:szCs w:val="28"/>
          <w:lang w:eastAsia="ru-RU"/>
        </w:rPr>
        <w:t xml:space="preserve">. В ЕГРПН сделана запись регистрации № </w:t>
      </w:r>
      <w:r w:rsidR="001C46D1">
        <w:t>&lt;данные изъяты&gt;</w:t>
      </w:r>
      <w:r w:rsidR="001C46D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(л.д.76)</w:t>
      </w:r>
      <w:r w:rsidRPr="004D104C" w:rsidR="00EC1869">
        <w:rPr>
          <w:rFonts w:ascii="Times New Roman" w:hAnsi="Times New Roman" w:cs="Times New Roman"/>
          <w:sz w:val="28"/>
          <w:szCs w:val="28"/>
        </w:rPr>
        <w:t>.</w:t>
      </w:r>
    </w:p>
    <w:p w:rsidR="00AE316C" w:rsidP="00C07BF5">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членской книжки СТ «Мраморное» </w:t>
      </w:r>
      <w:r w:rsidR="00F97B7F">
        <w:rPr>
          <w:rFonts w:ascii="Times New Roman" w:hAnsi="Times New Roman" w:cs="Times New Roman"/>
          <w:sz w:val="28"/>
          <w:szCs w:val="28"/>
        </w:rPr>
        <w:t xml:space="preserve"> Аджавенко </w:t>
      </w:r>
      <w:r w:rsidR="001C46D1">
        <w:rPr>
          <w:rFonts w:ascii="Times New Roman" w:hAnsi="Times New Roman" w:cs="Times New Roman"/>
          <w:sz w:val="28"/>
          <w:szCs w:val="28"/>
        </w:rPr>
        <w:t xml:space="preserve">О.Ю. </w:t>
      </w:r>
      <w:r w:rsidR="00F97B7F">
        <w:rPr>
          <w:rFonts w:ascii="Times New Roman" w:hAnsi="Times New Roman" w:cs="Times New Roman"/>
          <w:sz w:val="28"/>
          <w:szCs w:val="28"/>
        </w:rPr>
        <w:t xml:space="preserve">вступила вСПК «Мраморное» в </w:t>
      </w:r>
      <w:r w:rsidR="001C46D1">
        <w:rPr>
          <w:rFonts w:ascii="Times New Roman" w:hAnsi="Times New Roman" w:cs="Times New Roman"/>
          <w:sz w:val="28"/>
          <w:szCs w:val="28"/>
        </w:rPr>
        <w:t>ГГГГ</w:t>
      </w:r>
      <w:r w:rsidR="00F97B7F">
        <w:rPr>
          <w:rFonts w:ascii="Times New Roman" w:hAnsi="Times New Roman" w:cs="Times New Roman"/>
          <w:sz w:val="28"/>
          <w:szCs w:val="28"/>
        </w:rPr>
        <w:t xml:space="preserve"> участок №</w:t>
      </w:r>
      <w:r w:rsidR="001C46D1">
        <w:t xml:space="preserve">&lt;данные изъяты&gt; </w:t>
      </w:r>
      <w:r w:rsidR="00F97B7F">
        <w:rPr>
          <w:rFonts w:ascii="Times New Roman" w:hAnsi="Times New Roman" w:cs="Times New Roman"/>
          <w:sz w:val="28"/>
          <w:szCs w:val="28"/>
        </w:rPr>
        <w:t xml:space="preserve">пощадь </w:t>
      </w:r>
      <w:r w:rsidR="001C46D1">
        <w:t>&lt;данные изъяты&gt;</w:t>
      </w:r>
      <w:r w:rsidR="00F97B7F">
        <w:rPr>
          <w:rFonts w:ascii="Times New Roman" w:hAnsi="Times New Roman" w:cs="Times New Roman"/>
          <w:sz w:val="28"/>
          <w:szCs w:val="28"/>
        </w:rPr>
        <w:t>.</w:t>
      </w:r>
      <w:r w:rsidR="001C46D1">
        <w:rPr>
          <w:rFonts w:ascii="Times New Roman" w:hAnsi="Times New Roman" w:cs="Times New Roman"/>
          <w:sz w:val="28"/>
          <w:szCs w:val="28"/>
        </w:rPr>
        <w:t xml:space="preserve"> </w:t>
      </w:r>
    </w:p>
    <w:p w:rsidR="00790B93" w:rsidP="00C07BF5">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справки Администрации </w:t>
      </w:r>
      <w:r w:rsidR="001C46D1">
        <w:t xml:space="preserve">&lt;данные изъяты&gt; </w:t>
      </w:r>
      <w:r>
        <w:rPr>
          <w:rFonts w:ascii="Times New Roman" w:hAnsi="Times New Roman" w:cs="Times New Roman"/>
          <w:sz w:val="28"/>
          <w:szCs w:val="28"/>
        </w:rPr>
        <w:t xml:space="preserve">от </w:t>
      </w:r>
      <w:r w:rsidR="001C46D1">
        <w:rPr>
          <w:rFonts w:ascii="Times New Roman" w:hAnsi="Times New Roman" w:cs="Times New Roman"/>
          <w:sz w:val="28"/>
          <w:szCs w:val="28"/>
        </w:rPr>
        <w:t>ДД.ММ.ГГГГ</w:t>
      </w:r>
      <w:r>
        <w:rPr>
          <w:rFonts w:ascii="Times New Roman" w:hAnsi="Times New Roman" w:cs="Times New Roman"/>
          <w:sz w:val="28"/>
          <w:szCs w:val="28"/>
        </w:rPr>
        <w:t xml:space="preserve">  выданная Аджавенко </w:t>
      </w:r>
      <w:r w:rsidR="001C46D1">
        <w:rPr>
          <w:rFonts w:ascii="Times New Roman" w:hAnsi="Times New Roman" w:cs="Times New Roman"/>
          <w:sz w:val="28"/>
          <w:szCs w:val="28"/>
        </w:rPr>
        <w:t>О.Ю.</w:t>
      </w:r>
      <w:r>
        <w:rPr>
          <w:rFonts w:ascii="Times New Roman" w:hAnsi="Times New Roman" w:cs="Times New Roman"/>
          <w:sz w:val="28"/>
          <w:szCs w:val="28"/>
        </w:rPr>
        <w:t xml:space="preserve"> о том что наименование объекта недвижимого имущества – жилого дома, с кадастровым номером </w:t>
      </w:r>
      <w:r w:rsidR="001C46D1">
        <w:t xml:space="preserve">&lt;данные изъяты&gt; </w:t>
      </w:r>
      <w:r>
        <w:rPr>
          <w:rFonts w:ascii="Times New Roman" w:hAnsi="Times New Roman" w:cs="Times New Roman"/>
          <w:sz w:val="28"/>
          <w:szCs w:val="28"/>
        </w:rPr>
        <w:t xml:space="preserve">внесено в Федеральную информационную адресную систему, уникальный номер реестровой записи </w:t>
      </w:r>
      <w:r w:rsidR="001C46D1">
        <w:t>&lt;данные изъяты&gt;</w:t>
      </w:r>
      <w:r>
        <w:rPr>
          <w:rFonts w:ascii="Times New Roman" w:hAnsi="Times New Roman" w:cs="Times New Roman"/>
          <w:sz w:val="28"/>
          <w:szCs w:val="28"/>
        </w:rPr>
        <w:t>.</w:t>
      </w:r>
    </w:p>
    <w:p w:rsidR="00F97B7F" w:rsidP="00C07BF5">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Согласно  ч</w:t>
      </w:r>
      <w:r w:rsidRPr="00790B93">
        <w:rPr>
          <w:rFonts w:ascii="Times New Roman" w:hAnsi="Times New Roman" w:cs="Times New Roman"/>
          <w:sz w:val="28"/>
          <w:szCs w:val="28"/>
        </w:rPr>
        <w:t xml:space="preserve">ленской книжки СТ «Мраморное»  Аджавенко </w:t>
      </w:r>
      <w:r w:rsidR="001C46D1">
        <w:rPr>
          <w:rFonts w:ascii="Times New Roman" w:hAnsi="Times New Roman" w:cs="Times New Roman"/>
          <w:sz w:val="28"/>
          <w:szCs w:val="28"/>
        </w:rPr>
        <w:t>О.Ю.</w:t>
      </w:r>
      <w:r>
        <w:rPr>
          <w:rFonts w:ascii="Times New Roman" w:hAnsi="Times New Roman" w:cs="Times New Roman"/>
          <w:sz w:val="28"/>
          <w:szCs w:val="28"/>
        </w:rPr>
        <w:t xml:space="preserve"> в </w:t>
      </w:r>
      <w:r w:rsidR="001C46D1">
        <w:rPr>
          <w:rFonts w:ascii="Times New Roman" w:hAnsi="Times New Roman" w:cs="Times New Roman"/>
          <w:sz w:val="28"/>
          <w:szCs w:val="28"/>
        </w:rPr>
        <w:t>ГГГГ</w:t>
      </w:r>
      <w:r>
        <w:rPr>
          <w:rFonts w:ascii="Times New Roman" w:hAnsi="Times New Roman" w:cs="Times New Roman"/>
          <w:sz w:val="28"/>
          <w:szCs w:val="28"/>
        </w:rPr>
        <w:t xml:space="preserve"> заплатила членские взносы </w:t>
      </w:r>
      <w:r w:rsidR="00487F42">
        <w:rPr>
          <w:rFonts w:ascii="Times New Roman" w:hAnsi="Times New Roman" w:cs="Times New Roman"/>
          <w:sz w:val="28"/>
          <w:szCs w:val="28"/>
        </w:rPr>
        <w:t>(л.д.119).</w:t>
      </w:r>
    </w:p>
    <w:p w:rsidR="00487F42" w:rsidP="00C07BF5">
      <w:pPr>
        <w:spacing w:after="0" w:line="240" w:lineRule="auto"/>
        <w:ind w:right="-285" w:firstLine="708"/>
        <w:jc w:val="both"/>
        <w:rPr>
          <w:rFonts w:ascii="Times New Roman" w:eastAsia="Times New Roman" w:hAnsi="Times New Roman" w:cs="Times New Roman"/>
          <w:color w:val="000000"/>
          <w:sz w:val="28"/>
          <w:szCs w:val="28"/>
          <w:lang w:eastAsia="ru-RU"/>
        </w:rPr>
      </w:pPr>
      <w:r w:rsidRPr="00487F42">
        <w:rPr>
          <w:rFonts w:ascii="Times New Roman" w:eastAsia="Times New Roman" w:hAnsi="Times New Roman" w:cs="Times New Roman"/>
          <w:color w:val="000000"/>
          <w:sz w:val="28"/>
          <w:szCs w:val="28"/>
          <w:lang w:eastAsia="ru-RU"/>
        </w:rPr>
        <w:t xml:space="preserve">Согласно договора № </w:t>
      </w:r>
      <w:r w:rsidR="001C46D1">
        <w:t xml:space="preserve">&lt;данные изъяты&gt; </w:t>
      </w:r>
      <w:r w:rsidRPr="00487F42">
        <w:rPr>
          <w:rFonts w:ascii="Times New Roman" w:eastAsia="Times New Roman" w:hAnsi="Times New Roman" w:cs="Times New Roman"/>
          <w:color w:val="000000"/>
          <w:sz w:val="28"/>
          <w:szCs w:val="28"/>
          <w:lang w:eastAsia="ru-RU"/>
        </w:rPr>
        <w:t xml:space="preserve">от </w:t>
      </w:r>
      <w:r w:rsidR="001C46D1">
        <w:rPr>
          <w:rFonts w:ascii="Times New Roman" w:eastAsia="Times New Roman" w:hAnsi="Times New Roman" w:cs="Times New Roman"/>
          <w:color w:val="000000"/>
          <w:sz w:val="28"/>
          <w:szCs w:val="28"/>
          <w:lang w:eastAsia="ru-RU"/>
        </w:rPr>
        <w:t>ДД.ММ.ГГГГ</w:t>
      </w:r>
      <w:r w:rsidRPr="00487F42">
        <w:rPr>
          <w:rFonts w:ascii="Times New Roman" w:eastAsia="Times New Roman" w:hAnsi="Times New Roman" w:cs="Times New Roman"/>
          <w:color w:val="000000"/>
          <w:sz w:val="28"/>
          <w:szCs w:val="28"/>
          <w:lang w:eastAsia="ru-RU"/>
        </w:rPr>
        <w:t xml:space="preserve"> заключенного между СНТ «Мраморное» и Аджавенко </w:t>
      </w:r>
      <w:r w:rsidR="001C46D1">
        <w:rPr>
          <w:rFonts w:ascii="Times New Roman" w:eastAsia="Times New Roman" w:hAnsi="Times New Roman" w:cs="Times New Roman"/>
          <w:color w:val="000000"/>
          <w:sz w:val="28"/>
          <w:szCs w:val="28"/>
          <w:lang w:eastAsia="ru-RU"/>
        </w:rPr>
        <w:t>О.Ю.</w:t>
      </w:r>
      <w:r w:rsidRPr="00487F42">
        <w:rPr>
          <w:rFonts w:ascii="Times New Roman" w:eastAsia="Times New Roman" w:hAnsi="Times New Roman" w:cs="Times New Roman"/>
          <w:color w:val="000000"/>
          <w:sz w:val="28"/>
          <w:szCs w:val="28"/>
          <w:lang w:eastAsia="ru-RU"/>
        </w:rPr>
        <w:t xml:space="preserve">  следует, что СНТ «Мраморное» обязуется поставлять ответчику </w:t>
      </w:r>
      <w:r>
        <w:rPr>
          <w:rFonts w:ascii="Times New Roman" w:eastAsia="Times New Roman" w:hAnsi="Times New Roman" w:cs="Times New Roman"/>
          <w:color w:val="000000"/>
          <w:sz w:val="28"/>
          <w:szCs w:val="28"/>
          <w:lang w:eastAsia="ru-RU"/>
        </w:rPr>
        <w:t>элктро-снабжение.</w:t>
      </w:r>
      <w:r w:rsidRPr="00487F42">
        <w:rPr>
          <w:rFonts w:ascii="Times New Roman" w:eastAsia="Times New Roman" w:hAnsi="Times New Roman" w:cs="Times New Roman"/>
          <w:color w:val="000000"/>
          <w:sz w:val="28"/>
          <w:szCs w:val="28"/>
          <w:lang w:eastAsia="ru-RU"/>
        </w:rPr>
        <w:t>(л.д. 231)</w:t>
      </w:r>
    </w:p>
    <w:p w:rsidR="00EA49AA" w:rsidP="00EA49AA">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 xml:space="preserve">В соответствии с п. </w:t>
      </w:r>
      <w:r>
        <w:rPr>
          <w:rFonts w:ascii="Times New Roman" w:hAnsi="Times New Roman" w:cs="Times New Roman"/>
          <w:sz w:val="28"/>
          <w:szCs w:val="28"/>
        </w:rPr>
        <w:t>4</w:t>
      </w:r>
      <w:r w:rsidRPr="004D104C">
        <w:rPr>
          <w:rFonts w:ascii="Times New Roman" w:hAnsi="Times New Roman" w:cs="Times New Roman"/>
          <w:sz w:val="28"/>
          <w:szCs w:val="28"/>
        </w:rPr>
        <w:t xml:space="preserve"> Устава </w:t>
      </w:r>
      <w:r>
        <w:rPr>
          <w:rFonts w:ascii="Times New Roman" w:hAnsi="Times New Roman" w:cs="Times New Roman"/>
          <w:sz w:val="28"/>
          <w:szCs w:val="28"/>
        </w:rPr>
        <w:t>Садоводческого потребительского кооперативы «Троянда»</w:t>
      </w:r>
      <w:r w:rsidRPr="004D104C">
        <w:rPr>
          <w:rFonts w:ascii="Times New Roman" w:hAnsi="Times New Roman" w:cs="Times New Roman"/>
          <w:sz w:val="28"/>
          <w:szCs w:val="28"/>
        </w:rPr>
        <w:t xml:space="preserve">, в </w:t>
      </w:r>
      <w:r>
        <w:rPr>
          <w:rFonts w:ascii="Times New Roman" w:hAnsi="Times New Roman" w:cs="Times New Roman"/>
          <w:sz w:val="28"/>
          <w:szCs w:val="28"/>
        </w:rPr>
        <w:t>кооперативе</w:t>
      </w:r>
      <w:r w:rsidRPr="004D104C">
        <w:rPr>
          <w:rFonts w:ascii="Times New Roman" w:hAnsi="Times New Roman" w:cs="Times New Roman"/>
          <w:sz w:val="28"/>
          <w:szCs w:val="28"/>
        </w:rPr>
        <w:t xml:space="preserve"> с его членов  взимается три вида взносов: вступительные взносы, членские взносы, целевые взносы. Размер и сроки уплаты каждого вида взносов утверждаются общим собранием членов Товарищества по представлению правления (л.д. </w:t>
      </w:r>
      <w:r>
        <w:rPr>
          <w:rFonts w:ascii="Times New Roman" w:hAnsi="Times New Roman" w:cs="Times New Roman"/>
          <w:sz w:val="28"/>
          <w:szCs w:val="28"/>
        </w:rPr>
        <w:t>23</w:t>
      </w:r>
      <w:r w:rsidRPr="004D104C">
        <w:rPr>
          <w:rFonts w:ascii="Times New Roman" w:hAnsi="Times New Roman" w:cs="Times New Roman"/>
          <w:sz w:val="28"/>
          <w:szCs w:val="28"/>
        </w:rPr>
        <w:t>).</w:t>
      </w:r>
    </w:p>
    <w:p w:rsidR="007565B3" w:rsidP="007565B3">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 xml:space="preserve">В соответствии с п. </w:t>
      </w:r>
      <w:r>
        <w:rPr>
          <w:rFonts w:ascii="Times New Roman" w:hAnsi="Times New Roman" w:cs="Times New Roman"/>
          <w:sz w:val="28"/>
          <w:szCs w:val="28"/>
        </w:rPr>
        <w:t>6.2</w:t>
      </w:r>
      <w:r w:rsidRPr="004D104C">
        <w:rPr>
          <w:rFonts w:ascii="Times New Roman" w:hAnsi="Times New Roman" w:cs="Times New Roman"/>
          <w:sz w:val="28"/>
          <w:szCs w:val="28"/>
        </w:rPr>
        <w:t xml:space="preserve"> Устава </w:t>
      </w:r>
      <w:r>
        <w:rPr>
          <w:rFonts w:ascii="Times New Roman" w:hAnsi="Times New Roman" w:cs="Times New Roman"/>
          <w:sz w:val="28"/>
          <w:szCs w:val="28"/>
        </w:rPr>
        <w:t>Садоводческого потребительского кооперативы «Троянда»</w:t>
      </w:r>
      <w:r w:rsidRPr="004D104C">
        <w:rPr>
          <w:rFonts w:ascii="Times New Roman" w:hAnsi="Times New Roman" w:cs="Times New Roman"/>
          <w:sz w:val="28"/>
          <w:szCs w:val="28"/>
        </w:rPr>
        <w:t xml:space="preserve">, </w:t>
      </w:r>
      <w:r>
        <w:rPr>
          <w:rFonts w:ascii="Times New Roman" w:hAnsi="Times New Roman" w:cs="Times New Roman"/>
          <w:sz w:val="28"/>
          <w:szCs w:val="28"/>
        </w:rPr>
        <w:t xml:space="preserve">граждане, ведущие садоводство в индивидуальном порядке на территории Кооператива вправе пользоваться объектами инфраструктуры и другим имуществом общего пользования Кооператива за плату на условиях договоров, </w:t>
      </w:r>
      <w:r w:rsidR="00147D17">
        <w:rPr>
          <w:rFonts w:ascii="Times New Roman" w:hAnsi="Times New Roman" w:cs="Times New Roman"/>
          <w:sz w:val="28"/>
          <w:szCs w:val="28"/>
        </w:rPr>
        <w:t>заключённых</w:t>
      </w:r>
      <w:r>
        <w:rPr>
          <w:rFonts w:ascii="Times New Roman" w:hAnsi="Times New Roman" w:cs="Times New Roman"/>
          <w:sz w:val="28"/>
          <w:szCs w:val="28"/>
        </w:rPr>
        <w:t xml:space="preserve"> с Кооперативом в письменной форме, </w:t>
      </w:r>
      <w:r w:rsidRPr="004D104C">
        <w:rPr>
          <w:rFonts w:ascii="Times New Roman" w:hAnsi="Times New Roman" w:cs="Times New Roman"/>
          <w:sz w:val="28"/>
          <w:szCs w:val="28"/>
        </w:rPr>
        <w:t xml:space="preserve"> (л.д. </w:t>
      </w:r>
      <w:r>
        <w:rPr>
          <w:rFonts w:ascii="Times New Roman" w:hAnsi="Times New Roman" w:cs="Times New Roman"/>
          <w:sz w:val="28"/>
          <w:szCs w:val="28"/>
        </w:rPr>
        <w:t>24</w:t>
      </w:r>
      <w:r w:rsidRPr="004D104C">
        <w:rPr>
          <w:rFonts w:ascii="Times New Roman" w:hAnsi="Times New Roman" w:cs="Times New Roman"/>
          <w:sz w:val="28"/>
          <w:szCs w:val="28"/>
        </w:rPr>
        <w:t>).</w:t>
      </w:r>
    </w:p>
    <w:p w:rsidR="007565B3" w:rsidP="007565B3">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 xml:space="preserve">В соответствии с п. </w:t>
      </w:r>
      <w:r>
        <w:rPr>
          <w:rFonts w:ascii="Times New Roman" w:hAnsi="Times New Roman" w:cs="Times New Roman"/>
          <w:sz w:val="28"/>
          <w:szCs w:val="28"/>
        </w:rPr>
        <w:t>6.4</w:t>
      </w:r>
      <w:r w:rsidRPr="004D104C">
        <w:rPr>
          <w:rFonts w:ascii="Times New Roman" w:hAnsi="Times New Roman" w:cs="Times New Roman"/>
          <w:sz w:val="28"/>
          <w:szCs w:val="28"/>
        </w:rPr>
        <w:t xml:space="preserve"> Устава </w:t>
      </w:r>
      <w:r>
        <w:rPr>
          <w:rFonts w:ascii="Times New Roman" w:hAnsi="Times New Roman" w:cs="Times New Roman"/>
          <w:sz w:val="28"/>
          <w:szCs w:val="28"/>
        </w:rPr>
        <w:t>Садоводческого потребительского кооперативы «Троянда»</w:t>
      </w:r>
      <w:r w:rsidRPr="004D104C">
        <w:rPr>
          <w:rFonts w:ascii="Times New Roman" w:hAnsi="Times New Roman" w:cs="Times New Roman"/>
          <w:sz w:val="28"/>
          <w:szCs w:val="28"/>
        </w:rPr>
        <w:t xml:space="preserve">, </w:t>
      </w:r>
      <w:r>
        <w:rPr>
          <w:rFonts w:ascii="Times New Roman" w:hAnsi="Times New Roman" w:cs="Times New Roman"/>
          <w:sz w:val="28"/>
          <w:szCs w:val="28"/>
        </w:rPr>
        <w:t>неплатежи за пользование объектами инфраструктуры и другими имуществом общего пользования Кооператива взыскиваются в судебном порядке</w:t>
      </w:r>
      <w:r w:rsidRPr="004D104C">
        <w:rPr>
          <w:rFonts w:ascii="Times New Roman" w:hAnsi="Times New Roman" w:cs="Times New Roman"/>
          <w:sz w:val="28"/>
          <w:szCs w:val="28"/>
        </w:rPr>
        <w:t xml:space="preserve"> (л.д. </w:t>
      </w:r>
      <w:r>
        <w:rPr>
          <w:rFonts w:ascii="Times New Roman" w:hAnsi="Times New Roman" w:cs="Times New Roman"/>
          <w:sz w:val="28"/>
          <w:szCs w:val="28"/>
        </w:rPr>
        <w:t>24</w:t>
      </w:r>
      <w:r w:rsidRPr="004D104C">
        <w:rPr>
          <w:rFonts w:ascii="Times New Roman" w:hAnsi="Times New Roman" w:cs="Times New Roman"/>
          <w:sz w:val="28"/>
          <w:szCs w:val="28"/>
        </w:rPr>
        <w:t>).</w:t>
      </w:r>
    </w:p>
    <w:p w:rsidR="004D104C" w:rsidRPr="004D104C" w:rsidP="00487F42">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Как установлено судом  и не оспаривалось сторонами СПК «Троянда» не предоставляет ответчику услуги электроснабжения, водоснабжения, вывоз твердых бытовых отходов. Так же СПК «Троянда» в</w:t>
      </w:r>
      <w:r w:rsidRPr="004D104C">
        <w:rPr>
          <w:rFonts w:ascii="Times New Roman" w:hAnsi="Times New Roman" w:cs="Times New Roman"/>
          <w:sz w:val="28"/>
          <w:szCs w:val="28"/>
        </w:rPr>
        <w:t xml:space="preserve"> </w:t>
      </w:r>
      <w:r w:rsidR="001C46D1">
        <w:rPr>
          <w:rFonts w:ascii="Times New Roman" w:hAnsi="Times New Roman" w:cs="Times New Roman"/>
          <w:sz w:val="28"/>
          <w:szCs w:val="28"/>
        </w:rPr>
        <w:t>ГГГГ</w:t>
      </w:r>
      <w:r w:rsidRPr="004D104C">
        <w:rPr>
          <w:rFonts w:ascii="Times New Roman" w:hAnsi="Times New Roman" w:cs="Times New Roman"/>
          <w:sz w:val="28"/>
          <w:szCs w:val="28"/>
        </w:rPr>
        <w:t xml:space="preserve"> </w:t>
      </w:r>
      <w:r w:rsidR="00147D17">
        <w:rPr>
          <w:rFonts w:ascii="Times New Roman" w:hAnsi="Times New Roman" w:cs="Times New Roman"/>
          <w:sz w:val="28"/>
          <w:szCs w:val="28"/>
        </w:rPr>
        <w:t xml:space="preserve">не </w:t>
      </w:r>
      <w:r w:rsidRPr="004D104C">
        <w:rPr>
          <w:rFonts w:ascii="Times New Roman" w:hAnsi="Times New Roman" w:cs="Times New Roman"/>
          <w:sz w:val="28"/>
          <w:szCs w:val="28"/>
        </w:rPr>
        <w:t xml:space="preserve">осуществлен ряд мероприятий по благоустройству территории, </w:t>
      </w:r>
      <w:r w:rsidR="006B4249">
        <w:rPr>
          <w:rFonts w:ascii="Times New Roman" w:hAnsi="Times New Roman" w:cs="Times New Roman"/>
          <w:sz w:val="28"/>
          <w:szCs w:val="28"/>
        </w:rPr>
        <w:t>не</w:t>
      </w:r>
      <w:r w:rsidRPr="004D104C">
        <w:rPr>
          <w:rFonts w:ascii="Times New Roman" w:hAnsi="Times New Roman" w:cs="Times New Roman"/>
          <w:sz w:val="28"/>
          <w:szCs w:val="28"/>
        </w:rPr>
        <w:t xml:space="preserve"> </w:t>
      </w:r>
      <w:r w:rsidR="006B4249">
        <w:rPr>
          <w:rFonts w:ascii="Times New Roman" w:hAnsi="Times New Roman" w:cs="Times New Roman"/>
          <w:sz w:val="28"/>
          <w:szCs w:val="28"/>
        </w:rPr>
        <w:t>обслуживались</w:t>
      </w:r>
      <w:r w:rsidRPr="004D104C">
        <w:rPr>
          <w:rFonts w:ascii="Times New Roman" w:hAnsi="Times New Roman" w:cs="Times New Roman"/>
          <w:sz w:val="28"/>
          <w:szCs w:val="28"/>
        </w:rPr>
        <w:t xml:space="preserve"> электросет</w:t>
      </w:r>
      <w:r w:rsidR="006B4249">
        <w:rPr>
          <w:rFonts w:ascii="Times New Roman" w:hAnsi="Times New Roman" w:cs="Times New Roman"/>
          <w:sz w:val="28"/>
          <w:szCs w:val="28"/>
        </w:rPr>
        <w:t>и, а так же не проводились работы по водоснабжению,  строительству дорог, не велись технические мероприятия и другие вопросы.</w:t>
      </w:r>
    </w:p>
    <w:p w:rsidR="004D104C" w:rsidRPr="004D104C" w:rsidP="006B4249">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В соответствии со ст. 1 Федерального закона от 15 апреля 1998 года N 66-ФЗ "О садоводческих, огороднических и дачных некоммерческих объединениях граждан" (в редакции, действовавшей на момент правоотношений) имущество общего пользования - имущество (в том числе земельные участки), предназначенное для обеспечения в пределах территории садоводческого, огороднического или дачного некоммерческого объединения потребностей членов такого некоммерческого объединения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w:t>
      </w:r>
    </w:p>
    <w:p w:rsidR="004D104C" w:rsidRPr="004D104C" w:rsidP="006B4249">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 xml:space="preserve">В соответствии со ст. 8 Закона (в редакции, действовавшей на момент правоотношений) граждане вправе вести садоводство, огородничество или дачное хозяйство в индивидуальном порядке и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за плату и на условиях договоров, заключенных с таким объединением в письменной форме в порядке, определенном общим собранием членов объединения. В случае неуплаты установленных договором взносов за пользование объектами инфраструктуры и другим имуществом общего пользования граждане, ведущие </w:t>
      </w:r>
      <w:r w:rsidRPr="004D104C">
        <w:rPr>
          <w:rFonts w:ascii="Times New Roman" w:hAnsi="Times New Roman" w:cs="Times New Roman"/>
          <w:sz w:val="28"/>
          <w:szCs w:val="28"/>
        </w:rPr>
        <w:t>садоводство, огородничество или дачное хозяйство в индивидуальном порядке, лишаются права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Размер платы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для граждан, ведущих садоводство, огородничество или дачное хозяйство в индивидуальном порядке, при условии внесения ими взносов на приобретение (создание) указанного имущества не может превышать размер платы за пользование указанным имуществом для членов такого объединения.</w:t>
      </w:r>
    </w:p>
    <w:p w:rsidR="004D104C" w:rsidRPr="004D104C" w:rsidP="00775E05">
      <w:pPr>
        <w:spacing w:after="0" w:line="240" w:lineRule="auto"/>
        <w:ind w:right="-285"/>
        <w:jc w:val="both"/>
        <w:rPr>
          <w:rFonts w:ascii="Times New Roman" w:hAnsi="Times New Roman" w:cs="Times New Roman"/>
          <w:sz w:val="28"/>
          <w:szCs w:val="28"/>
        </w:rPr>
      </w:pPr>
      <w:r w:rsidRPr="004D104C">
        <w:rPr>
          <w:rFonts w:ascii="Times New Roman" w:hAnsi="Times New Roman" w:cs="Times New Roman"/>
          <w:sz w:val="28"/>
          <w:szCs w:val="28"/>
        </w:rPr>
        <w:t>Невнесение гражданами, ведущими садоводство в индивидуальном порядке, платы за пользование имуществом садоводческого объединения является неосновательным обогащением, которое подлежит возврату лицу, за счет которого оно сбережено. Отсутствие договора между собственником земельного участка и садоводческим, огородническим или дачным некоммерческим объединением о порядке пользования объектами инфраструктуры не освобождает собственника от внесения платы за содержание имущества общего пользования некоммерческого объединения.</w:t>
      </w:r>
    </w:p>
    <w:p w:rsidR="004D104C" w:rsidRPr="004D104C" w:rsidP="006B4249">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В соответствии с п. 1 ст. 422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4D104C" w:rsidRPr="004D104C" w:rsidP="006B4249">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(п. 4 ст. 445 ГК РФ).</w:t>
      </w:r>
    </w:p>
    <w:p w:rsidR="004D104C" w:rsidRPr="004D104C" w:rsidP="006B4249">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Согласно ч. 1 ст. 445 ГК РФ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о договора), в течение тридцати дней со дня получения оферты.</w:t>
      </w:r>
    </w:p>
    <w:p w:rsidR="004D104C" w:rsidRPr="004D104C" w:rsidP="006B4249">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4D104C" w:rsidRPr="004D104C" w:rsidP="00990805">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Заключение договора о пользовании объектами инфраструктуры садоводческого, огороднического или дачного некоммерческого объединения для граждан, ведущих садоводство, огородничество или дачное хозяйство в индивидуальном порядке, является обязательным в силу закона.</w:t>
      </w:r>
    </w:p>
    <w:p w:rsidR="004D104C" w:rsidP="006B4249">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 xml:space="preserve">Если сторона, для которой в соответствии с настоящим Кодексом или иными законами заключение договора обязательно, уклоняется от его </w:t>
      </w:r>
      <w:r w:rsidRPr="004D104C">
        <w:rPr>
          <w:rFonts w:ascii="Times New Roman" w:hAnsi="Times New Roman" w:cs="Times New Roman"/>
          <w:sz w:val="28"/>
          <w:szCs w:val="28"/>
        </w:rPr>
        <w:t>заключения, другая сторона вправе обратиться в суд с требованием о понуждении заключить договор.</w:t>
      </w:r>
    </w:p>
    <w:p w:rsidR="00A11CE6" w:rsidRPr="004D104C" w:rsidP="006B4249">
      <w:pPr>
        <w:spacing w:after="0" w:line="240" w:lineRule="auto"/>
        <w:ind w:right="-285" w:firstLine="708"/>
        <w:jc w:val="both"/>
        <w:rPr>
          <w:rFonts w:ascii="Times New Roman" w:hAnsi="Times New Roman" w:cs="Times New Roman"/>
          <w:sz w:val="28"/>
          <w:szCs w:val="28"/>
        </w:rPr>
      </w:pPr>
      <w:r>
        <w:rPr>
          <w:rFonts w:ascii="Times New Roman" w:hAnsi="Times New Roman" w:cs="Times New Roman"/>
          <w:sz w:val="28"/>
          <w:szCs w:val="28"/>
        </w:rPr>
        <w:t>С требованиями о понуждении заключить</w:t>
      </w:r>
      <w:r w:rsidR="001B664D">
        <w:rPr>
          <w:rFonts w:ascii="Times New Roman" w:hAnsi="Times New Roman" w:cs="Times New Roman"/>
          <w:sz w:val="28"/>
          <w:szCs w:val="28"/>
        </w:rPr>
        <w:t xml:space="preserve"> договор</w:t>
      </w:r>
      <w:r>
        <w:rPr>
          <w:rFonts w:ascii="Times New Roman" w:hAnsi="Times New Roman" w:cs="Times New Roman"/>
          <w:sz w:val="28"/>
          <w:szCs w:val="28"/>
        </w:rPr>
        <w:t xml:space="preserve"> СПК «</w:t>
      </w:r>
      <w:r w:rsidR="006918A9">
        <w:rPr>
          <w:rFonts w:ascii="Times New Roman" w:hAnsi="Times New Roman" w:cs="Times New Roman"/>
          <w:sz w:val="28"/>
          <w:szCs w:val="28"/>
        </w:rPr>
        <w:t>Т</w:t>
      </w:r>
      <w:r>
        <w:rPr>
          <w:rFonts w:ascii="Times New Roman" w:hAnsi="Times New Roman" w:cs="Times New Roman"/>
          <w:sz w:val="28"/>
          <w:szCs w:val="28"/>
        </w:rPr>
        <w:t xml:space="preserve">роянда» к ответчику не обращалась. </w:t>
      </w:r>
    </w:p>
    <w:p w:rsidR="004D104C" w:rsidRPr="004D104C" w:rsidP="006B4249">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В соответствии с Обзором судебной практики по вопросам, возникающим при рассмотрении дел, связанных с садоводческими, огородническими и дачными некоммерческими объединениями, за 2010 - 2013 год, утвержденным Президиумом Верховного Суда РФ 02.07.2014 г. по требованию садоводческого, огороднического или дачного некоммерческого объединения на гражданина, ведущего садоводство, огородничество или дачное хозяйство в индивидуальном порядке, решением суда может быть возложена обязанность по заключению договора на пользование инфраструктурой и другим имуществом общего пользования объединения.</w:t>
      </w:r>
    </w:p>
    <w:p w:rsidR="00990805" w:rsidRPr="003A1895" w:rsidP="006B4249">
      <w:pPr>
        <w:spacing w:after="0" w:line="240" w:lineRule="auto"/>
        <w:ind w:right="-285" w:firstLine="708"/>
        <w:jc w:val="both"/>
        <w:rPr>
          <w:rFonts w:ascii="Times New Roman" w:hAnsi="Times New Roman" w:cs="Times New Roman"/>
          <w:sz w:val="28"/>
          <w:szCs w:val="28"/>
        </w:rPr>
      </w:pPr>
      <w:r w:rsidRPr="003A1895">
        <w:rPr>
          <w:rFonts w:ascii="Times New Roman" w:hAnsi="Times New Roman" w:cs="Times New Roman"/>
          <w:sz w:val="28"/>
          <w:szCs w:val="28"/>
        </w:rPr>
        <w:t>Как установлено судом</w:t>
      </w:r>
      <w:r w:rsidRPr="003A1895" w:rsidR="006918A9">
        <w:rPr>
          <w:rFonts w:ascii="Times New Roman" w:hAnsi="Times New Roman" w:cs="Times New Roman"/>
          <w:sz w:val="28"/>
          <w:szCs w:val="28"/>
        </w:rPr>
        <w:t xml:space="preserve"> и не оспаривается сторонами</w:t>
      </w:r>
      <w:r w:rsidRPr="003A1895">
        <w:rPr>
          <w:rFonts w:ascii="Times New Roman" w:hAnsi="Times New Roman" w:cs="Times New Roman"/>
          <w:sz w:val="28"/>
          <w:szCs w:val="28"/>
        </w:rPr>
        <w:t xml:space="preserve">, ответчик не является членом </w:t>
      </w:r>
      <w:r w:rsidRPr="003A1895">
        <w:rPr>
          <w:rFonts w:ascii="Times New Roman" w:hAnsi="Times New Roman" w:cs="Times New Roman"/>
          <w:sz w:val="28"/>
          <w:szCs w:val="28"/>
        </w:rPr>
        <w:t>СПК «Троян</w:t>
      </w:r>
      <w:r w:rsidR="008442BE">
        <w:rPr>
          <w:rFonts w:ascii="Times New Roman" w:hAnsi="Times New Roman" w:cs="Times New Roman"/>
          <w:sz w:val="28"/>
          <w:szCs w:val="28"/>
        </w:rPr>
        <w:t>да», о том что ответчик является членом СПК «Мраморное» истцу было известно.</w:t>
      </w:r>
    </w:p>
    <w:p w:rsidR="00AF688F" w:rsidRPr="003A1895" w:rsidP="006B4249">
      <w:pPr>
        <w:spacing w:after="0" w:line="240" w:lineRule="auto"/>
        <w:ind w:right="-285" w:firstLine="708"/>
        <w:jc w:val="both"/>
        <w:rPr>
          <w:rFonts w:ascii="Times New Roman" w:hAnsi="Times New Roman" w:cs="Times New Roman"/>
          <w:sz w:val="28"/>
          <w:szCs w:val="28"/>
        </w:rPr>
      </w:pPr>
      <w:r w:rsidRPr="003A1895">
        <w:rPr>
          <w:rFonts w:ascii="Times New Roman" w:hAnsi="Times New Roman" w:cs="Times New Roman"/>
          <w:sz w:val="28"/>
          <w:szCs w:val="28"/>
        </w:rPr>
        <w:t>Согласно п.2 п.5 ст.10 ГПК добросовестность участников гражданских правоотношений и разумность их действий предполагаются.</w:t>
      </w:r>
      <w:r w:rsidRPr="003A1895">
        <w:t xml:space="preserve"> </w:t>
      </w:r>
      <w:r w:rsidRPr="003A1895">
        <w:rPr>
          <w:rFonts w:ascii="Times New Roman" w:hAnsi="Times New Roman" w:cs="Times New Roman"/>
          <w:sz w:val="28"/>
          <w:szCs w:val="28"/>
        </w:rPr>
        <w:t>В случае несоблюдения требований, предусмотренных пунктом 1 статьи 10 ГПК,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3A1895" w:rsidRPr="003A1895" w:rsidP="003A1895">
      <w:pPr>
        <w:spacing w:after="0" w:line="240" w:lineRule="auto"/>
        <w:ind w:right="-285" w:firstLine="708"/>
        <w:jc w:val="both"/>
        <w:rPr>
          <w:rFonts w:ascii="Times New Roman" w:hAnsi="Times New Roman" w:cs="Times New Roman"/>
          <w:sz w:val="28"/>
          <w:szCs w:val="28"/>
        </w:rPr>
      </w:pPr>
      <w:r w:rsidRPr="003A1895">
        <w:rPr>
          <w:rFonts w:ascii="Times New Roman" w:hAnsi="Times New Roman" w:cs="Times New Roman"/>
          <w:sz w:val="28"/>
          <w:szCs w:val="28"/>
        </w:rPr>
        <w:t>Согласно Постановления Пленума суда российской Федерации от 23 июня 2015 года №25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 общему правилу пункта 5 статьи 10 ГК РФ добросовестность участников гражданских правоотношений и разумность их действий предполагаются, пока не доказано иное.</w:t>
      </w:r>
    </w:p>
    <w:p w:rsidR="003A1895" w:rsidRPr="003A1895" w:rsidP="003A1895">
      <w:pPr>
        <w:spacing w:after="0" w:line="240" w:lineRule="auto"/>
        <w:ind w:right="-285" w:firstLine="708"/>
        <w:jc w:val="both"/>
        <w:rPr>
          <w:rFonts w:ascii="Times New Roman" w:hAnsi="Times New Roman" w:cs="Times New Roman"/>
          <w:sz w:val="28"/>
          <w:szCs w:val="28"/>
        </w:rPr>
      </w:pPr>
      <w:r w:rsidRPr="003A1895">
        <w:rPr>
          <w:rFonts w:ascii="Times New Roman" w:hAnsi="Times New Roman" w:cs="Times New Roman"/>
          <w:sz w:val="28"/>
          <w:szCs w:val="28"/>
        </w:rPr>
        <w:t>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 В этом случае суд при рассмотрении дела выносит на обсуждение обстоятельства, явно свидетельствующие о таком недобросовестном поведении, даже если стороны на них не ссылались (статья 56 Гражданского процессуального кодекса Российской Федерации (далее - ГПК РФ), статья 65 Арбитражного процессуального кодекса Российской Федерации (далее - АПК РФ).</w:t>
      </w:r>
    </w:p>
    <w:p w:rsidR="003A1895" w:rsidP="006B4249">
      <w:pPr>
        <w:spacing w:after="0" w:line="240" w:lineRule="auto"/>
        <w:ind w:right="-285" w:firstLine="708"/>
        <w:jc w:val="both"/>
        <w:rPr>
          <w:rFonts w:ascii="Times New Roman" w:hAnsi="Times New Roman" w:cs="Times New Roman"/>
          <w:sz w:val="28"/>
          <w:szCs w:val="28"/>
        </w:rPr>
      </w:pPr>
      <w:r w:rsidRPr="004D104C">
        <w:rPr>
          <w:rFonts w:ascii="Times New Roman" w:hAnsi="Times New Roman" w:cs="Times New Roman"/>
          <w:sz w:val="28"/>
          <w:szCs w:val="28"/>
        </w:rPr>
        <w:t>Принимая во внимание, что доказательств, свидетельствующих о том, что ответчик пользовался объектами инфраструктуры и другим имуществом общего пользования товарищества, истцом не представлено,</w:t>
      </w:r>
      <w:r w:rsidR="001B664D">
        <w:rPr>
          <w:rFonts w:ascii="Times New Roman" w:hAnsi="Times New Roman" w:cs="Times New Roman"/>
          <w:sz w:val="28"/>
          <w:szCs w:val="28"/>
        </w:rPr>
        <w:t xml:space="preserve"> СПК «Троянда» не обращалась в суд о понуждении заключить договор, СПК «Троянда» фактически ни каких услуг ответчику не предоставляет</w:t>
      </w:r>
      <w:r>
        <w:rPr>
          <w:rFonts w:ascii="Times New Roman" w:hAnsi="Times New Roman" w:cs="Times New Roman"/>
          <w:sz w:val="28"/>
          <w:szCs w:val="28"/>
        </w:rPr>
        <w:t xml:space="preserve">, ответчик не является </w:t>
      </w:r>
      <w:r>
        <w:rPr>
          <w:rFonts w:ascii="Times New Roman" w:hAnsi="Times New Roman" w:cs="Times New Roman"/>
          <w:sz w:val="28"/>
          <w:szCs w:val="28"/>
        </w:rPr>
        <w:t>членом СПК «</w:t>
      </w:r>
      <w:r w:rsidR="008442BE">
        <w:rPr>
          <w:rFonts w:ascii="Times New Roman" w:hAnsi="Times New Roman" w:cs="Times New Roman"/>
          <w:sz w:val="28"/>
          <w:szCs w:val="28"/>
        </w:rPr>
        <w:t>Т</w:t>
      </w:r>
      <w:r>
        <w:rPr>
          <w:rFonts w:ascii="Times New Roman" w:hAnsi="Times New Roman" w:cs="Times New Roman"/>
          <w:sz w:val="28"/>
          <w:szCs w:val="28"/>
        </w:rPr>
        <w:t xml:space="preserve">роянда» а с </w:t>
      </w:r>
      <w:r w:rsidR="001C46D1">
        <w:rPr>
          <w:rFonts w:ascii="Times New Roman" w:hAnsi="Times New Roman" w:cs="Times New Roman"/>
          <w:sz w:val="28"/>
          <w:szCs w:val="28"/>
        </w:rPr>
        <w:t>ГГГГ</w:t>
      </w:r>
      <w:r>
        <w:rPr>
          <w:rFonts w:ascii="Times New Roman" w:hAnsi="Times New Roman" w:cs="Times New Roman"/>
          <w:sz w:val="28"/>
          <w:szCs w:val="28"/>
        </w:rPr>
        <w:t xml:space="preserve"> находится в СПК «Мраморное»,</w:t>
      </w:r>
      <w:r w:rsidR="008442BE">
        <w:rPr>
          <w:rFonts w:ascii="Times New Roman" w:hAnsi="Times New Roman" w:cs="Times New Roman"/>
          <w:sz w:val="28"/>
          <w:szCs w:val="28"/>
        </w:rPr>
        <w:t xml:space="preserve"> </w:t>
      </w:r>
      <w:r>
        <w:rPr>
          <w:rFonts w:ascii="Times New Roman" w:hAnsi="Times New Roman" w:cs="Times New Roman"/>
          <w:sz w:val="28"/>
          <w:szCs w:val="28"/>
        </w:rPr>
        <w:t xml:space="preserve"> куда оплатил членские взносы за </w:t>
      </w:r>
      <w:r w:rsidR="001C46D1">
        <w:rPr>
          <w:rFonts w:ascii="Times New Roman" w:hAnsi="Times New Roman" w:cs="Times New Roman"/>
          <w:sz w:val="28"/>
          <w:szCs w:val="28"/>
        </w:rPr>
        <w:t>ГГГГ</w:t>
      </w:r>
      <w:r>
        <w:rPr>
          <w:rFonts w:ascii="Times New Roman" w:hAnsi="Times New Roman" w:cs="Times New Roman"/>
          <w:sz w:val="28"/>
          <w:szCs w:val="28"/>
        </w:rPr>
        <w:t>,</w:t>
      </w:r>
      <w:r w:rsidR="008442BE">
        <w:rPr>
          <w:rFonts w:ascii="Times New Roman" w:hAnsi="Times New Roman" w:cs="Times New Roman"/>
          <w:sz w:val="28"/>
          <w:szCs w:val="28"/>
        </w:rPr>
        <w:t xml:space="preserve"> согласно правоустанавливающих документов находится на территории СПК «Мраморное», то есть добросовестно выполняет все обязанности возложенные на него Законом </w:t>
      </w:r>
      <w:r w:rsidR="001B664D">
        <w:rPr>
          <w:rFonts w:ascii="Times New Roman" w:hAnsi="Times New Roman" w:cs="Times New Roman"/>
          <w:sz w:val="28"/>
          <w:szCs w:val="28"/>
        </w:rPr>
        <w:t xml:space="preserve">  </w:t>
      </w:r>
      <w:r w:rsidRPr="004D104C">
        <w:rPr>
          <w:rFonts w:ascii="Times New Roman" w:hAnsi="Times New Roman" w:cs="Times New Roman"/>
          <w:sz w:val="28"/>
          <w:szCs w:val="28"/>
        </w:rPr>
        <w:t xml:space="preserve"> мировой судья приходит к выводу об отсутствии оснований для удовлетворения исковых требований </w:t>
      </w:r>
      <w:r w:rsidR="008442BE">
        <w:rPr>
          <w:rFonts w:ascii="Times New Roman" w:hAnsi="Times New Roman" w:cs="Times New Roman"/>
          <w:sz w:val="28"/>
          <w:szCs w:val="28"/>
        </w:rPr>
        <w:t>СПК</w:t>
      </w:r>
      <w:r w:rsidR="00990805">
        <w:rPr>
          <w:rFonts w:ascii="Times New Roman" w:hAnsi="Times New Roman" w:cs="Times New Roman"/>
          <w:sz w:val="28"/>
          <w:szCs w:val="28"/>
        </w:rPr>
        <w:t xml:space="preserve"> «Троянда»</w:t>
      </w:r>
      <w:r w:rsidRPr="004D104C">
        <w:rPr>
          <w:rFonts w:ascii="Times New Roman" w:hAnsi="Times New Roman" w:cs="Times New Roman"/>
          <w:sz w:val="28"/>
          <w:szCs w:val="28"/>
        </w:rPr>
        <w:t xml:space="preserve"> к </w:t>
      </w:r>
      <w:r w:rsidR="00990805">
        <w:rPr>
          <w:rFonts w:ascii="Times New Roman" w:hAnsi="Times New Roman" w:cs="Times New Roman"/>
          <w:sz w:val="28"/>
          <w:szCs w:val="28"/>
        </w:rPr>
        <w:t>Аджавенко О.Ю</w:t>
      </w:r>
      <w:r w:rsidRPr="004D104C">
        <w:rPr>
          <w:rFonts w:ascii="Times New Roman" w:hAnsi="Times New Roman" w:cs="Times New Roman"/>
          <w:sz w:val="28"/>
          <w:szCs w:val="28"/>
        </w:rPr>
        <w:t xml:space="preserve">. о взыскании </w:t>
      </w:r>
      <w:r w:rsidRPr="003A1895">
        <w:rPr>
          <w:rFonts w:ascii="Times New Roman" w:hAnsi="Times New Roman" w:cs="Times New Roman"/>
          <w:sz w:val="28"/>
          <w:szCs w:val="28"/>
        </w:rPr>
        <w:t xml:space="preserve">за </w:t>
      </w:r>
      <w:r w:rsidR="001C46D1">
        <w:rPr>
          <w:rFonts w:ascii="Times New Roman" w:hAnsi="Times New Roman" w:cs="Times New Roman"/>
          <w:sz w:val="28"/>
          <w:szCs w:val="28"/>
        </w:rPr>
        <w:t>ГГГГ</w:t>
      </w:r>
      <w:r>
        <w:rPr>
          <w:rFonts w:ascii="Times New Roman" w:hAnsi="Times New Roman" w:cs="Times New Roman"/>
          <w:sz w:val="28"/>
          <w:szCs w:val="28"/>
        </w:rPr>
        <w:t xml:space="preserve"> задолженности по оплате членских взносов в размере 3750 рублей, процентов</w:t>
      </w:r>
      <w:r w:rsidRPr="003A1895">
        <w:rPr>
          <w:rFonts w:ascii="Times New Roman" w:hAnsi="Times New Roman" w:cs="Times New Roman"/>
          <w:sz w:val="28"/>
          <w:szCs w:val="28"/>
        </w:rPr>
        <w:t xml:space="preserve"> за пользование чужими денежными средствами в размере 1905 рублей, расходы на целевые взносы за проведение топографической съемки  СПК «Троянда» в </w:t>
      </w:r>
      <w:r w:rsidR="001C46D1">
        <w:rPr>
          <w:rFonts w:ascii="Times New Roman" w:hAnsi="Times New Roman" w:cs="Times New Roman"/>
          <w:sz w:val="28"/>
          <w:szCs w:val="28"/>
        </w:rPr>
        <w:t>ГГГГ</w:t>
      </w:r>
      <w:r w:rsidRPr="003A1895">
        <w:rPr>
          <w:rFonts w:ascii="Times New Roman" w:hAnsi="Times New Roman" w:cs="Times New Roman"/>
          <w:sz w:val="28"/>
          <w:szCs w:val="28"/>
        </w:rPr>
        <w:t xml:space="preserve"> в размер</w:t>
      </w:r>
      <w:r>
        <w:rPr>
          <w:rFonts w:ascii="Times New Roman" w:hAnsi="Times New Roman" w:cs="Times New Roman"/>
          <w:sz w:val="28"/>
          <w:szCs w:val="28"/>
        </w:rPr>
        <w:t>е   2500 рублей, государственной пошлины</w:t>
      </w:r>
      <w:r w:rsidRPr="003A1895">
        <w:rPr>
          <w:rFonts w:ascii="Times New Roman" w:hAnsi="Times New Roman" w:cs="Times New Roman"/>
          <w:sz w:val="28"/>
          <w:szCs w:val="28"/>
        </w:rPr>
        <w:t xml:space="preserve"> в размере 400 рублей, расходы на оплату почтовых расходов в размере 676,28 копеек</w:t>
      </w:r>
      <w:r>
        <w:rPr>
          <w:rFonts w:ascii="Times New Roman" w:hAnsi="Times New Roman" w:cs="Times New Roman"/>
          <w:sz w:val="28"/>
          <w:szCs w:val="28"/>
        </w:rPr>
        <w:t>.</w:t>
      </w:r>
    </w:p>
    <w:p w:rsidR="004D104C" w:rsidRPr="004D104C" w:rsidP="00990805">
      <w:pPr>
        <w:tabs>
          <w:tab w:val="left" w:pos="-567"/>
          <w:tab w:val="left" w:pos="567"/>
          <w:tab w:val="left" w:pos="709"/>
          <w:tab w:val="left" w:pos="1134"/>
          <w:tab w:val="left" w:pos="1276"/>
        </w:tabs>
        <w:spacing w:after="0" w:line="240" w:lineRule="auto"/>
        <w:ind w:right="-285"/>
        <w:jc w:val="both"/>
        <w:rPr>
          <w:rFonts w:ascii="Times New Roman" w:hAnsi="Times New Roman" w:cs="Times New Roman"/>
          <w:sz w:val="28"/>
          <w:szCs w:val="28"/>
        </w:rPr>
      </w:pPr>
      <w:r>
        <w:rPr>
          <w:rFonts w:ascii="Times New Roman" w:hAnsi="Times New Roman" w:cs="Times New Roman"/>
          <w:sz w:val="28"/>
          <w:szCs w:val="28"/>
        </w:rPr>
        <w:tab/>
      </w:r>
      <w:r w:rsidRPr="004D104C">
        <w:rPr>
          <w:rFonts w:ascii="Times New Roman" w:hAnsi="Times New Roman" w:cs="Times New Roman"/>
          <w:sz w:val="28"/>
          <w:szCs w:val="28"/>
        </w:rPr>
        <w:t>руководствуясь ст.ст. 3, 9, 39, 55-56, 59-61, 67, 88, 98, 103, 169, 167, 194-199, 321 Гражданского процессуального кодекса Российской Федерации, мировой судья –</w:t>
      </w:r>
    </w:p>
    <w:p w:rsidR="004D104C" w:rsidP="00775E05">
      <w:pPr>
        <w:spacing w:after="0" w:line="240" w:lineRule="auto"/>
        <w:jc w:val="center"/>
        <w:rPr>
          <w:rFonts w:ascii="Times New Roman" w:eastAsia="Times New Roman" w:hAnsi="Times New Roman" w:cs="Times New Roman"/>
          <w:color w:val="000000"/>
          <w:sz w:val="28"/>
          <w:szCs w:val="28"/>
          <w:lang w:eastAsia="ru-RU"/>
        </w:rPr>
      </w:pPr>
    </w:p>
    <w:p w:rsidR="004A6913" w:rsidRPr="00652D6D" w:rsidP="00775E05">
      <w:pPr>
        <w:spacing w:after="0" w:line="240" w:lineRule="auto"/>
        <w:jc w:val="center"/>
        <w:rPr>
          <w:rFonts w:ascii="Times New Roman" w:eastAsia="Times New Roman" w:hAnsi="Times New Roman" w:cs="Times New Roman"/>
          <w:color w:val="000000"/>
          <w:sz w:val="28"/>
          <w:szCs w:val="28"/>
          <w:lang w:eastAsia="ru-RU"/>
        </w:rPr>
      </w:pPr>
      <w:r w:rsidRPr="00652D6D">
        <w:rPr>
          <w:rFonts w:ascii="Times New Roman" w:eastAsia="Times New Roman" w:hAnsi="Times New Roman" w:cs="Times New Roman"/>
          <w:color w:val="000000"/>
          <w:sz w:val="28"/>
          <w:szCs w:val="28"/>
          <w:lang w:eastAsia="ru-RU"/>
        </w:rPr>
        <w:t>РЕШИЛ:</w:t>
      </w:r>
    </w:p>
    <w:p w:rsidR="004A6913" w:rsidRPr="002E7D2F" w:rsidP="0099080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удовлетворении исковых требований</w:t>
      </w:r>
      <w:r w:rsidRPr="007B02A4">
        <w:t xml:space="preserve"> </w:t>
      </w:r>
      <w:r w:rsidRPr="007B02A4">
        <w:rPr>
          <w:rFonts w:ascii="Times New Roman" w:eastAsia="Times New Roman" w:hAnsi="Times New Roman" w:cs="Times New Roman"/>
          <w:color w:val="000000"/>
          <w:sz w:val="28"/>
          <w:szCs w:val="28"/>
          <w:lang w:eastAsia="ru-RU"/>
        </w:rPr>
        <w:t xml:space="preserve">Садоводческого потребительского кооператива «Троянда» к Аджавенко </w:t>
      </w:r>
      <w:r w:rsidR="001C46D1">
        <w:rPr>
          <w:rFonts w:ascii="Times New Roman" w:eastAsia="Times New Roman" w:hAnsi="Times New Roman" w:cs="Times New Roman"/>
          <w:color w:val="000000"/>
          <w:sz w:val="28"/>
          <w:szCs w:val="28"/>
          <w:lang w:eastAsia="ru-RU"/>
        </w:rPr>
        <w:t>О.Ю.</w:t>
      </w:r>
      <w:r>
        <w:rPr>
          <w:rFonts w:ascii="Times New Roman" w:eastAsia="Times New Roman" w:hAnsi="Times New Roman" w:cs="Times New Roman"/>
          <w:color w:val="000000"/>
          <w:sz w:val="28"/>
          <w:szCs w:val="28"/>
          <w:lang w:eastAsia="ru-RU"/>
        </w:rPr>
        <w:t xml:space="preserve"> о взыскании задолженности – отказать. </w:t>
      </w:r>
    </w:p>
    <w:p w:rsidR="004A6913" w:rsidRPr="00652D6D" w:rsidP="00775E05">
      <w:pPr>
        <w:spacing w:after="0" w:line="240" w:lineRule="auto"/>
        <w:jc w:val="both"/>
        <w:rPr>
          <w:rFonts w:ascii="Times New Roman" w:eastAsia="Times New Roman" w:hAnsi="Times New Roman" w:cs="Times New Roman"/>
          <w:sz w:val="28"/>
          <w:szCs w:val="28"/>
          <w:lang w:eastAsia="ru-RU"/>
        </w:rPr>
      </w:pPr>
      <w:r w:rsidRPr="00652D6D">
        <w:rPr>
          <w:rFonts w:ascii="Times New Roman" w:eastAsia="Times New Roman" w:hAnsi="Times New Roman" w:cs="Times New Roman"/>
          <w:color w:val="000000"/>
          <w:sz w:val="28"/>
          <w:szCs w:val="28"/>
          <w:lang w:eastAsia="ru-RU"/>
        </w:rPr>
        <w:t xml:space="preserve">          Решение может быть обжаловано в апелляционном порядке в Симферопольский районный суд Республики</w:t>
      </w:r>
      <w:r w:rsidR="007B02A4">
        <w:rPr>
          <w:rFonts w:ascii="Times New Roman" w:eastAsia="Times New Roman" w:hAnsi="Times New Roman" w:cs="Times New Roman"/>
          <w:color w:val="000000"/>
          <w:sz w:val="28"/>
          <w:szCs w:val="28"/>
          <w:lang w:eastAsia="ru-RU"/>
        </w:rPr>
        <w:t xml:space="preserve"> Крым через судебный участок №75</w:t>
      </w:r>
      <w:r w:rsidRPr="00652D6D">
        <w:rPr>
          <w:rFonts w:ascii="Times New Roman" w:eastAsia="Times New Roman" w:hAnsi="Times New Roman" w:cs="Times New Roman"/>
          <w:color w:val="000000"/>
          <w:sz w:val="28"/>
          <w:szCs w:val="28"/>
          <w:lang w:eastAsia="ru-RU"/>
        </w:rPr>
        <w:t xml:space="preserve"> Симферопольского судебного района (Симферопольский муниципальный район) Республики Крым в течение одного месяца со дня вынесения решения.</w:t>
      </w:r>
    </w:p>
    <w:p w:rsidR="004A6913" w:rsidRPr="00652D6D" w:rsidP="00775E0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Мотивированное решение составлено в полном объеме 29.01.2021 года</w:t>
      </w:r>
    </w:p>
    <w:p w:rsidR="004A6913" w:rsidRPr="00652D6D" w:rsidP="00775E05">
      <w:pPr>
        <w:spacing w:after="0" w:line="240" w:lineRule="auto"/>
        <w:jc w:val="both"/>
        <w:rPr>
          <w:rFonts w:ascii="Times New Roman" w:eastAsia="Times New Roman" w:hAnsi="Times New Roman" w:cs="Times New Roman"/>
          <w:color w:val="000000"/>
          <w:sz w:val="28"/>
          <w:szCs w:val="28"/>
          <w:lang w:eastAsia="ru-RU"/>
        </w:rPr>
      </w:pPr>
    </w:p>
    <w:p w:rsidR="004A6913" w:rsidRPr="00652D6D" w:rsidP="00775E05">
      <w:pPr>
        <w:spacing w:after="0" w:line="240" w:lineRule="auto"/>
        <w:jc w:val="both"/>
        <w:rPr>
          <w:rFonts w:ascii="Times New Roman" w:eastAsia="Times New Roman" w:hAnsi="Times New Roman" w:cs="Times New Roman"/>
          <w:sz w:val="28"/>
          <w:szCs w:val="28"/>
          <w:lang w:eastAsia="ru-RU"/>
        </w:rPr>
      </w:pPr>
    </w:p>
    <w:p w:rsidR="004A6913" w:rsidRPr="00652D6D" w:rsidP="00775E05">
      <w:pPr>
        <w:spacing w:line="240" w:lineRule="auto"/>
        <w:jc w:val="both"/>
        <w:rPr>
          <w:rFonts w:ascii="Times New Roman" w:eastAsia="Times New Roman" w:hAnsi="Times New Roman" w:cs="Times New Roman"/>
          <w:color w:val="000000"/>
          <w:sz w:val="28"/>
          <w:szCs w:val="28"/>
          <w:lang w:eastAsia="ru-RU"/>
        </w:rPr>
      </w:pPr>
      <w:r w:rsidRPr="00652D6D">
        <w:rPr>
          <w:rFonts w:ascii="Times New Roman" w:eastAsia="Times New Roman" w:hAnsi="Times New Roman" w:cs="Times New Roman"/>
          <w:color w:val="000000"/>
          <w:sz w:val="28"/>
          <w:szCs w:val="28"/>
          <w:lang w:eastAsia="ru-RU"/>
        </w:rPr>
        <w:t>Мировой судья</w:t>
      </w:r>
      <w:r w:rsidRPr="00652D6D">
        <w:rPr>
          <w:rFonts w:ascii="Times New Roman" w:eastAsia="Times New Roman" w:hAnsi="Times New Roman" w:cs="Times New Roman"/>
          <w:color w:val="000000"/>
          <w:sz w:val="28"/>
          <w:szCs w:val="28"/>
          <w:lang w:eastAsia="ru-RU"/>
        </w:rPr>
        <w:tab/>
        <w:t xml:space="preserve">                                                </w:t>
      </w:r>
      <w:r w:rsidR="00652D6D">
        <w:rPr>
          <w:rFonts w:ascii="Times New Roman" w:eastAsia="Times New Roman" w:hAnsi="Times New Roman" w:cs="Times New Roman"/>
          <w:color w:val="000000"/>
          <w:sz w:val="28"/>
          <w:szCs w:val="28"/>
          <w:lang w:eastAsia="ru-RU"/>
        </w:rPr>
        <w:t xml:space="preserve">                               </w:t>
      </w:r>
      <w:r w:rsidRPr="00652D6D">
        <w:rPr>
          <w:rFonts w:ascii="Times New Roman" w:eastAsia="Times New Roman" w:hAnsi="Times New Roman" w:cs="Times New Roman"/>
          <w:color w:val="000000"/>
          <w:sz w:val="28"/>
          <w:szCs w:val="28"/>
          <w:lang w:eastAsia="ru-RU"/>
        </w:rPr>
        <w:t xml:space="preserve">     И.Ю. Бора</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C6"/>
    <w:rsid w:val="0001258F"/>
    <w:rsid w:val="00013FD8"/>
    <w:rsid w:val="000C0E6C"/>
    <w:rsid w:val="000C15C2"/>
    <w:rsid w:val="000D1ED6"/>
    <w:rsid w:val="000D2767"/>
    <w:rsid w:val="0011307E"/>
    <w:rsid w:val="00121AE3"/>
    <w:rsid w:val="00147D17"/>
    <w:rsid w:val="00170951"/>
    <w:rsid w:val="001856C0"/>
    <w:rsid w:val="001A1D00"/>
    <w:rsid w:val="001B664D"/>
    <w:rsid w:val="001C1031"/>
    <w:rsid w:val="001C46D1"/>
    <w:rsid w:val="001D117B"/>
    <w:rsid w:val="001D769E"/>
    <w:rsid w:val="002051E9"/>
    <w:rsid w:val="002344A7"/>
    <w:rsid w:val="002868B5"/>
    <w:rsid w:val="002C1F33"/>
    <w:rsid w:val="002C2696"/>
    <w:rsid w:val="002C46E3"/>
    <w:rsid w:val="002E7D2F"/>
    <w:rsid w:val="002F077F"/>
    <w:rsid w:val="00315CDA"/>
    <w:rsid w:val="00343B84"/>
    <w:rsid w:val="003A1895"/>
    <w:rsid w:val="003B6A7B"/>
    <w:rsid w:val="003C4734"/>
    <w:rsid w:val="004635FB"/>
    <w:rsid w:val="00487F42"/>
    <w:rsid w:val="004A169D"/>
    <w:rsid w:val="004A6913"/>
    <w:rsid w:val="004D104C"/>
    <w:rsid w:val="00505C56"/>
    <w:rsid w:val="005155AD"/>
    <w:rsid w:val="00602F7F"/>
    <w:rsid w:val="006116E2"/>
    <w:rsid w:val="00652D6D"/>
    <w:rsid w:val="00663088"/>
    <w:rsid w:val="00676EF0"/>
    <w:rsid w:val="006918A9"/>
    <w:rsid w:val="006B4249"/>
    <w:rsid w:val="006C4307"/>
    <w:rsid w:val="006D0649"/>
    <w:rsid w:val="006E5B56"/>
    <w:rsid w:val="006F0548"/>
    <w:rsid w:val="006F2B00"/>
    <w:rsid w:val="0070493F"/>
    <w:rsid w:val="007565B3"/>
    <w:rsid w:val="00775E05"/>
    <w:rsid w:val="007849EB"/>
    <w:rsid w:val="00790B93"/>
    <w:rsid w:val="007B02A4"/>
    <w:rsid w:val="007C2F04"/>
    <w:rsid w:val="00800E8C"/>
    <w:rsid w:val="00803600"/>
    <w:rsid w:val="00822DC6"/>
    <w:rsid w:val="008442BE"/>
    <w:rsid w:val="00895184"/>
    <w:rsid w:val="0089670F"/>
    <w:rsid w:val="009012A5"/>
    <w:rsid w:val="00962A36"/>
    <w:rsid w:val="00976167"/>
    <w:rsid w:val="00990805"/>
    <w:rsid w:val="00A11CE6"/>
    <w:rsid w:val="00A25A97"/>
    <w:rsid w:val="00A352DF"/>
    <w:rsid w:val="00A86938"/>
    <w:rsid w:val="00AB7107"/>
    <w:rsid w:val="00AE316C"/>
    <w:rsid w:val="00AF688F"/>
    <w:rsid w:val="00B5662D"/>
    <w:rsid w:val="00BA0339"/>
    <w:rsid w:val="00BA1EB9"/>
    <w:rsid w:val="00BD265C"/>
    <w:rsid w:val="00C07BF5"/>
    <w:rsid w:val="00C7792B"/>
    <w:rsid w:val="00C868F6"/>
    <w:rsid w:val="00CE2108"/>
    <w:rsid w:val="00D33677"/>
    <w:rsid w:val="00D632B7"/>
    <w:rsid w:val="00DD29C5"/>
    <w:rsid w:val="00E44DB2"/>
    <w:rsid w:val="00EA49AA"/>
    <w:rsid w:val="00EC1869"/>
    <w:rsid w:val="00F36C36"/>
    <w:rsid w:val="00F44EBE"/>
    <w:rsid w:val="00F5245C"/>
    <w:rsid w:val="00F97B7F"/>
    <w:rsid w:val="00FB2ABF"/>
    <w:rsid w:val="00FC5241"/>
    <w:rsid w:val="00FD4B53"/>
    <w:rsid w:val="00FE4541"/>
    <w:rsid w:val="00FE6E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0493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0493F"/>
  </w:style>
  <w:style w:type="paragraph" w:styleId="Footer">
    <w:name w:val="footer"/>
    <w:basedOn w:val="Normal"/>
    <w:link w:val="a0"/>
    <w:uiPriority w:val="99"/>
    <w:unhideWhenUsed/>
    <w:rsid w:val="0070493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0493F"/>
  </w:style>
  <w:style w:type="paragraph" w:styleId="BalloonText">
    <w:name w:val="Balloon Text"/>
    <w:basedOn w:val="Normal"/>
    <w:link w:val="a1"/>
    <w:uiPriority w:val="99"/>
    <w:semiHidden/>
    <w:unhideWhenUsed/>
    <w:rsid w:val="00A8693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86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