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162D1" w:rsidRPr="00F7049E" w:rsidP="00C51AD1">
      <w:pPr>
        <w:pStyle w:val="Heading1"/>
        <w:numPr>
          <w:ilvl w:val="0"/>
          <w:numId w:val="2"/>
        </w:numPr>
        <w:tabs>
          <w:tab w:val="num" w:pos="284"/>
          <w:tab w:val="clear" w:pos="432"/>
        </w:tabs>
        <w:ind w:left="284" w:right="-427" w:firstLine="425"/>
        <w:jc w:val="right"/>
        <w:rPr>
          <w:rFonts w:ascii="Times New Roman" w:hAnsi="Times New Roman" w:cs="Times New Roman"/>
          <w:b w:val="0"/>
          <w:szCs w:val="28"/>
        </w:rPr>
      </w:pPr>
      <w:r>
        <w:rPr>
          <w:rFonts w:ascii="Times New Roman" w:hAnsi="Times New Roman" w:cs="Times New Roman"/>
          <w:b w:val="0"/>
          <w:szCs w:val="28"/>
        </w:rPr>
        <w:t xml:space="preserve">      </w:t>
      </w:r>
      <w:r w:rsidRPr="00F7049E">
        <w:rPr>
          <w:rFonts w:ascii="Times New Roman" w:hAnsi="Times New Roman" w:cs="Times New Roman"/>
          <w:b w:val="0"/>
          <w:szCs w:val="28"/>
        </w:rPr>
        <w:t>Дело №</w:t>
      </w:r>
      <w:r w:rsidR="003273FD">
        <w:rPr>
          <w:rFonts w:ascii="Times New Roman" w:hAnsi="Times New Roman" w:cs="Times New Roman"/>
          <w:b w:val="0"/>
          <w:szCs w:val="28"/>
        </w:rPr>
        <w:t>0</w:t>
      </w:r>
      <w:r w:rsidRPr="00F7049E" w:rsidR="00B95B49">
        <w:rPr>
          <w:rFonts w:ascii="Times New Roman" w:hAnsi="Times New Roman" w:cs="Times New Roman"/>
          <w:b w:val="0"/>
          <w:szCs w:val="28"/>
        </w:rPr>
        <w:t>2-0</w:t>
      </w:r>
      <w:r w:rsidR="00600356">
        <w:rPr>
          <w:rFonts w:ascii="Times New Roman" w:hAnsi="Times New Roman" w:cs="Times New Roman"/>
          <w:b w:val="0"/>
          <w:szCs w:val="28"/>
        </w:rPr>
        <w:t>0</w:t>
      </w:r>
      <w:r>
        <w:rPr>
          <w:rFonts w:ascii="Times New Roman" w:hAnsi="Times New Roman" w:cs="Times New Roman"/>
          <w:b w:val="0"/>
          <w:szCs w:val="28"/>
        </w:rPr>
        <w:t>7</w:t>
      </w:r>
      <w:r w:rsidR="00207151">
        <w:rPr>
          <w:rFonts w:ascii="Times New Roman" w:hAnsi="Times New Roman" w:cs="Times New Roman"/>
          <w:b w:val="0"/>
          <w:szCs w:val="28"/>
        </w:rPr>
        <w:t>5</w:t>
      </w:r>
      <w:r w:rsidRPr="00F7049E">
        <w:rPr>
          <w:rFonts w:ascii="Times New Roman" w:hAnsi="Times New Roman" w:cs="Times New Roman"/>
          <w:b w:val="0"/>
          <w:szCs w:val="28"/>
        </w:rPr>
        <w:t>/</w:t>
      </w:r>
      <w:r w:rsidRPr="00F7049E" w:rsidR="00B95B49">
        <w:rPr>
          <w:rFonts w:ascii="Times New Roman" w:hAnsi="Times New Roman" w:cs="Times New Roman"/>
          <w:b w:val="0"/>
          <w:szCs w:val="28"/>
        </w:rPr>
        <w:t>7</w:t>
      </w:r>
      <w:r w:rsidRPr="00F7049E" w:rsidR="008A5AAA">
        <w:rPr>
          <w:rFonts w:ascii="Times New Roman" w:hAnsi="Times New Roman" w:cs="Times New Roman"/>
          <w:b w:val="0"/>
          <w:szCs w:val="28"/>
        </w:rPr>
        <w:t>6</w:t>
      </w:r>
      <w:r w:rsidRPr="00F7049E" w:rsidR="00B95B49">
        <w:rPr>
          <w:rFonts w:ascii="Times New Roman" w:hAnsi="Times New Roman" w:cs="Times New Roman"/>
          <w:b w:val="0"/>
          <w:szCs w:val="28"/>
        </w:rPr>
        <w:t>/</w:t>
      </w:r>
      <w:r w:rsidRPr="00F7049E">
        <w:rPr>
          <w:rFonts w:ascii="Times New Roman" w:hAnsi="Times New Roman" w:cs="Times New Roman"/>
          <w:b w:val="0"/>
          <w:szCs w:val="28"/>
        </w:rPr>
        <w:t>20</w:t>
      </w:r>
      <w:r w:rsidR="00207151">
        <w:rPr>
          <w:rFonts w:ascii="Times New Roman" w:hAnsi="Times New Roman" w:cs="Times New Roman"/>
          <w:b w:val="0"/>
          <w:szCs w:val="28"/>
        </w:rPr>
        <w:t>20</w:t>
      </w:r>
    </w:p>
    <w:p w:rsidR="00B95B49" w:rsidRPr="00F7049E" w:rsidP="00C51AD1">
      <w:pPr>
        <w:tabs>
          <w:tab w:val="left" w:pos="0"/>
          <w:tab w:val="num" w:pos="284"/>
        </w:tabs>
        <w:ind w:left="284" w:right="-427" w:firstLine="42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ЗАОЧНОЕ   </w:t>
      </w:r>
      <w:r w:rsidRPr="00F7049E">
        <w:rPr>
          <w:sz w:val="28"/>
          <w:szCs w:val="28"/>
        </w:rPr>
        <w:t>РЕШЕНИЕ</w:t>
      </w:r>
    </w:p>
    <w:p w:rsidR="006162D1" w:rsidRPr="00F7049E" w:rsidP="00C51AD1">
      <w:pPr>
        <w:tabs>
          <w:tab w:val="left" w:pos="0"/>
          <w:tab w:val="num" w:pos="284"/>
        </w:tabs>
        <w:ind w:left="284" w:right="-427" w:firstLine="425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</w:t>
      </w:r>
      <w:r w:rsidRPr="00F7049E" w:rsidR="00B95B49">
        <w:rPr>
          <w:sz w:val="28"/>
          <w:szCs w:val="28"/>
        </w:rPr>
        <w:t>ИМЕНЕМ РОССИЙСКОЙ ФЕДЕРАЦИИ</w:t>
      </w:r>
    </w:p>
    <w:p w:rsidR="00B3799E" w:rsidRPr="00F7049E" w:rsidP="00C51AD1">
      <w:pPr>
        <w:tabs>
          <w:tab w:val="left" w:pos="0"/>
          <w:tab w:val="num" w:pos="284"/>
        </w:tabs>
        <w:ind w:left="284" w:right="-427" w:firstLine="425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</w:t>
      </w:r>
      <w:r w:rsidRPr="00F7049E" w:rsidR="00A6498D">
        <w:rPr>
          <w:sz w:val="28"/>
          <w:szCs w:val="28"/>
        </w:rPr>
        <w:t>(резолютивная часть)</w:t>
      </w:r>
    </w:p>
    <w:p w:rsidR="00AA4BAD" w:rsidRPr="00F7049E" w:rsidP="00C51AD1">
      <w:pPr>
        <w:tabs>
          <w:tab w:val="num" w:pos="284"/>
        </w:tabs>
        <w:ind w:left="284" w:right="-427" w:firstLine="425"/>
        <w:jc w:val="both"/>
        <w:rPr>
          <w:sz w:val="28"/>
          <w:szCs w:val="28"/>
        </w:rPr>
      </w:pPr>
      <w:r>
        <w:rPr>
          <w:sz w:val="28"/>
          <w:szCs w:val="28"/>
        </w:rPr>
        <w:t>4 июн</w:t>
      </w:r>
      <w:r w:rsidR="00207151">
        <w:rPr>
          <w:sz w:val="28"/>
          <w:szCs w:val="28"/>
        </w:rPr>
        <w:t>я 2020</w:t>
      </w:r>
      <w:r w:rsidRPr="00F7049E" w:rsidR="000C1EBD">
        <w:rPr>
          <w:sz w:val="28"/>
          <w:szCs w:val="28"/>
        </w:rPr>
        <w:t xml:space="preserve"> года</w:t>
      </w:r>
      <w:r w:rsidRPr="00F7049E" w:rsidR="00B3799E">
        <w:rPr>
          <w:sz w:val="28"/>
          <w:szCs w:val="28"/>
        </w:rPr>
        <w:t xml:space="preserve">                                          </w:t>
      </w:r>
      <w:r w:rsidRPr="00F7049E">
        <w:rPr>
          <w:sz w:val="28"/>
          <w:szCs w:val="28"/>
        </w:rPr>
        <w:t xml:space="preserve">              </w:t>
      </w:r>
      <w:r w:rsidR="00EA4FE2">
        <w:rPr>
          <w:sz w:val="28"/>
          <w:szCs w:val="28"/>
        </w:rPr>
        <w:t xml:space="preserve">      </w:t>
      </w:r>
      <w:r w:rsidRPr="00F7049E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    </w:t>
      </w:r>
      <w:r w:rsidRPr="00F7049E" w:rsidR="00B3799E">
        <w:rPr>
          <w:sz w:val="28"/>
          <w:szCs w:val="28"/>
        </w:rPr>
        <w:t>г. Симферополь</w:t>
      </w:r>
    </w:p>
    <w:p w:rsidR="001D1DFB" w:rsidRPr="003273FD" w:rsidP="00C51AD1">
      <w:pPr>
        <w:tabs>
          <w:tab w:val="num" w:pos="284"/>
        </w:tabs>
        <w:ind w:left="284" w:right="-42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F7049E">
        <w:rPr>
          <w:sz w:val="28"/>
          <w:szCs w:val="28"/>
        </w:rPr>
        <w:t xml:space="preserve">Мировой судья судебного участка №76 </w:t>
      </w:r>
      <w:r w:rsidRPr="003273FD">
        <w:rPr>
          <w:sz w:val="28"/>
          <w:szCs w:val="28"/>
        </w:rPr>
        <w:t xml:space="preserve">Симферопольского судебного района (Симферопольский муниципальный район) </w:t>
      </w:r>
      <w:r w:rsidRPr="003273FD">
        <w:rPr>
          <w:sz w:val="28"/>
          <w:szCs w:val="28"/>
        </w:rPr>
        <w:t>Сьянова</w:t>
      </w:r>
      <w:r w:rsidRPr="003273FD">
        <w:rPr>
          <w:sz w:val="28"/>
          <w:szCs w:val="28"/>
        </w:rPr>
        <w:t xml:space="preserve"> Т.С., при секретаре – </w:t>
      </w:r>
      <w:r w:rsidR="00207151">
        <w:rPr>
          <w:sz w:val="28"/>
          <w:szCs w:val="28"/>
        </w:rPr>
        <w:t>Морозовой Т.А</w:t>
      </w:r>
      <w:r w:rsidRPr="003273FD">
        <w:rPr>
          <w:sz w:val="28"/>
          <w:szCs w:val="28"/>
        </w:rPr>
        <w:t>.,</w:t>
      </w:r>
      <w:r>
        <w:rPr>
          <w:sz w:val="28"/>
          <w:szCs w:val="28"/>
        </w:rPr>
        <w:t xml:space="preserve"> </w:t>
      </w:r>
      <w:r w:rsidRPr="003273FD">
        <w:rPr>
          <w:sz w:val="28"/>
          <w:szCs w:val="28"/>
        </w:rPr>
        <w:t>рассмотрев в открытом судебном заседании гражданское дело по иск</w:t>
      </w:r>
      <w:r w:rsidRPr="003273FD">
        <w:rPr>
          <w:sz w:val="28"/>
          <w:szCs w:val="28"/>
        </w:rPr>
        <w:t xml:space="preserve">у </w:t>
      </w:r>
      <w:r w:rsidRPr="00314005" w:rsidR="00314005">
        <w:rPr>
          <w:sz w:val="28"/>
          <w:szCs w:val="28"/>
        </w:rPr>
        <w:t>ООО</w:t>
      </w:r>
      <w:r w:rsidRPr="00314005" w:rsidR="00314005">
        <w:rPr>
          <w:sz w:val="28"/>
          <w:szCs w:val="28"/>
        </w:rPr>
        <w:t xml:space="preserve"> «ПРАВОВЕД» к </w:t>
      </w:r>
      <w:r w:rsidRPr="00314005" w:rsidR="00314005">
        <w:rPr>
          <w:sz w:val="28"/>
          <w:szCs w:val="28"/>
        </w:rPr>
        <w:t>Форотинскому</w:t>
      </w:r>
      <w:r w:rsidRPr="00314005" w:rsidR="00314005">
        <w:rPr>
          <w:sz w:val="28"/>
          <w:szCs w:val="28"/>
        </w:rPr>
        <w:t xml:space="preserve"> </w:t>
      </w:r>
      <w:r w:rsidR="00AD18C5">
        <w:rPr>
          <w:sz w:val="28"/>
          <w:szCs w:val="28"/>
        </w:rPr>
        <w:t>***</w:t>
      </w:r>
      <w:r w:rsidRPr="00314005" w:rsidR="00314005">
        <w:rPr>
          <w:sz w:val="28"/>
          <w:szCs w:val="28"/>
        </w:rPr>
        <w:t xml:space="preserve">, третьи лица: Афанасенко </w:t>
      </w:r>
      <w:r w:rsidR="00AD18C5">
        <w:rPr>
          <w:sz w:val="28"/>
          <w:szCs w:val="28"/>
        </w:rPr>
        <w:t>***</w:t>
      </w:r>
      <w:r w:rsidRPr="00314005" w:rsidR="00314005">
        <w:rPr>
          <w:sz w:val="28"/>
          <w:szCs w:val="28"/>
        </w:rPr>
        <w:t>, ООО СО «ВЕРНА»</w:t>
      </w:r>
      <w:r w:rsidR="00314005">
        <w:rPr>
          <w:sz w:val="28"/>
          <w:szCs w:val="28"/>
        </w:rPr>
        <w:t xml:space="preserve">, </w:t>
      </w:r>
      <w:r w:rsidRPr="00314005" w:rsidR="00314005">
        <w:rPr>
          <w:sz w:val="28"/>
          <w:szCs w:val="28"/>
        </w:rPr>
        <w:t xml:space="preserve">Афанасенко </w:t>
      </w:r>
      <w:r w:rsidR="00AD18C5">
        <w:rPr>
          <w:sz w:val="28"/>
          <w:szCs w:val="28"/>
        </w:rPr>
        <w:t>***</w:t>
      </w:r>
      <w:r w:rsidRPr="00314005" w:rsidR="00314005">
        <w:rPr>
          <w:sz w:val="28"/>
          <w:szCs w:val="28"/>
        </w:rPr>
        <w:t xml:space="preserve"> о возмещении ущерба, причиненного в результате ДТП</w:t>
      </w:r>
      <w:r w:rsidRPr="003273FD">
        <w:rPr>
          <w:sz w:val="28"/>
          <w:szCs w:val="28"/>
        </w:rPr>
        <w:t xml:space="preserve">, </w:t>
      </w:r>
    </w:p>
    <w:p w:rsidR="001D1DFB" w:rsidP="00C51AD1">
      <w:pPr>
        <w:tabs>
          <w:tab w:val="left" w:pos="-567"/>
          <w:tab w:val="left" w:pos="142"/>
          <w:tab w:val="num" w:pos="284"/>
          <w:tab w:val="left" w:pos="567"/>
          <w:tab w:val="left" w:pos="709"/>
          <w:tab w:val="left" w:pos="1134"/>
          <w:tab w:val="left" w:pos="1276"/>
        </w:tabs>
        <w:ind w:left="284" w:right="-427"/>
        <w:jc w:val="both"/>
        <w:rPr>
          <w:sz w:val="28"/>
          <w:szCs w:val="28"/>
        </w:rPr>
      </w:pPr>
      <w:r w:rsidRPr="003273FD">
        <w:rPr>
          <w:sz w:val="28"/>
          <w:szCs w:val="28"/>
        </w:rPr>
        <w:t xml:space="preserve">руководствуясь </w:t>
      </w:r>
      <w:r w:rsidRPr="003273FD">
        <w:rPr>
          <w:sz w:val="28"/>
          <w:szCs w:val="28"/>
        </w:rPr>
        <w:t>ст.ст</w:t>
      </w:r>
      <w:r w:rsidRPr="003273FD">
        <w:rPr>
          <w:sz w:val="28"/>
          <w:szCs w:val="28"/>
        </w:rPr>
        <w:t xml:space="preserve">. 3, 9, 39, 55-56, 59-61, 67, 88, 98, 103, </w:t>
      </w:r>
      <w:r w:rsidRPr="003273FD" w:rsidR="00976B3E">
        <w:rPr>
          <w:sz w:val="28"/>
          <w:szCs w:val="28"/>
        </w:rPr>
        <w:t xml:space="preserve">167, </w:t>
      </w:r>
      <w:r w:rsidRPr="003273FD">
        <w:rPr>
          <w:sz w:val="28"/>
          <w:szCs w:val="28"/>
        </w:rPr>
        <w:t>194-199,</w:t>
      </w:r>
      <w:r w:rsidRPr="003273FD" w:rsidR="003273FD">
        <w:rPr>
          <w:sz w:val="28"/>
          <w:szCs w:val="28"/>
        </w:rPr>
        <w:t xml:space="preserve"> 233-237,</w:t>
      </w:r>
      <w:r w:rsidRPr="003273FD">
        <w:rPr>
          <w:sz w:val="28"/>
          <w:szCs w:val="28"/>
        </w:rPr>
        <w:t xml:space="preserve"> 321 Гражданского процессуального кодекса Российской Федерации, мировой судья </w:t>
      </w:r>
    </w:p>
    <w:p w:rsidR="00C51AD1" w:rsidRPr="003273FD" w:rsidP="00C51AD1">
      <w:pPr>
        <w:tabs>
          <w:tab w:val="left" w:pos="-567"/>
          <w:tab w:val="left" w:pos="142"/>
          <w:tab w:val="num" w:pos="284"/>
          <w:tab w:val="left" w:pos="567"/>
          <w:tab w:val="left" w:pos="709"/>
          <w:tab w:val="left" w:pos="1134"/>
          <w:tab w:val="left" w:pos="1276"/>
        </w:tabs>
        <w:ind w:left="284" w:right="-427"/>
        <w:jc w:val="both"/>
        <w:rPr>
          <w:sz w:val="28"/>
          <w:szCs w:val="28"/>
        </w:rPr>
      </w:pPr>
    </w:p>
    <w:p w:rsidR="001D1DFB" w:rsidRPr="003273FD" w:rsidP="00C51AD1">
      <w:pPr>
        <w:tabs>
          <w:tab w:val="left" w:pos="-567"/>
          <w:tab w:val="left" w:pos="142"/>
          <w:tab w:val="num" w:pos="284"/>
          <w:tab w:val="left" w:pos="567"/>
          <w:tab w:val="left" w:pos="709"/>
          <w:tab w:val="left" w:pos="1134"/>
          <w:tab w:val="left" w:pos="1276"/>
        </w:tabs>
        <w:ind w:left="284" w:right="-427" w:firstLine="425"/>
        <w:jc w:val="center"/>
        <w:rPr>
          <w:bCs/>
          <w:sz w:val="28"/>
          <w:szCs w:val="28"/>
        </w:rPr>
      </w:pPr>
      <w:r w:rsidRPr="003273FD">
        <w:rPr>
          <w:sz w:val="28"/>
          <w:szCs w:val="28"/>
        </w:rPr>
        <w:t>РЕШИЛ</w:t>
      </w:r>
      <w:r w:rsidRPr="003273FD">
        <w:rPr>
          <w:bCs/>
          <w:sz w:val="28"/>
          <w:szCs w:val="28"/>
        </w:rPr>
        <w:t>:</w:t>
      </w:r>
    </w:p>
    <w:p w:rsidR="001D1DFB" w:rsidRPr="003273FD" w:rsidP="00C51AD1">
      <w:pPr>
        <w:tabs>
          <w:tab w:val="left" w:pos="-567"/>
          <w:tab w:val="left" w:pos="142"/>
          <w:tab w:val="num" w:pos="284"/>
          <w:tab w:val="left" w:pos="567"/>
          <w:tab w:val="left" w:pos="709"/>
          <w:tab w:val="left" w:pos="1134"/>
          <w:tab w:val="left" w:pos="1276"/>
        </w:tabs>
        <w:ind w:left="284" w:right="-427" w:firstLine="425"/>
        <w:jc w:val="center"/>
        <w:rPr>
          <w:bCs/>
          <w:sz w:val="28"/>
          <w:szCs w:val="28"/>
        </w:rPr>
      </w:pPr>
    </w:p>
    <w:p w:rsidR="007703C0" w:rsidRPr="007703C0" w:rsidP="00C51AD1">
      <w:pPr>
        <w:tabs>
          <w:tab w:val="num" w:pos="-709"/>
          <w:tab w:val="num" w:pos="284"/>
        </w:tabs>
        <w:ind w:left="284" w:right="-427" w:firstLine="425"/>
        <w:jc w:val="both"/>
        <w:rPr>
          <w:rFonts w:eastAsia="Calibri"/>
          <w:sz w:val="28"/>
          <w:szCs w:val="28"/>
          <w:lang w:eastAsia="en-US"/>
        </w:rPr>
      </w:pPr>
      <w:r w:rsidRPr="007703C0">
        <w:rPr>
          <w:rFonts w:eastAsia="Calibri"/>
          <w:sz w:val="28"/>
          <w:szCs w:val="28"/>
          <w:lang w:eastAsia="en-US"/>
        </w:rPr>
        <w:t xml:space="preserve">Исковые требования </w:t>
      </w:r>
      <w:r w:rsidRPr="00314005" w:rsidR="00314005">
        <w:rPr>
          <w:sz w:val="28"/>
          <w:szCs w:val="28"/>
        </w:rPr>
        <w:t xml:space="preserve">ООО «ПРАВОВЕД» </w:t>
      </w:r>
      <w:r w:rsidRPr="007703C0">
        <w:rPr>
          <w:rFonts w:eastAsia="Calibri"/>
          <w:sz w:val="28"/>
          <w:szCs w:val="28"/>
          <w:lang w:eastAsia="en-US"/>
        </w:rPr>
        <w:t>удовлетворить.</w:t>
      </w:r>
    </w:p>
    <w:p w:rsidR="007703C0" w:rsidP="00C51AD1">
      <w:pPr>
        <w:tabs>
          <w:tab w:val="num" w:pos="-709"/>
          <w:tab w:val="num" w:pos="284"/>
        </w:tabs>
        <w:ind w:left="284" w:right="-427" w:firstLine="425"/>
        <w:jc w:val="both"/>
        <w:rPr>
          <w:rFonts w:eastAsia="Calibri"/>
          <w:sz w:val="28"/>
          <w:szCs w:val="28"/>
          <w:lang w:eastAsia="en-US"/>
        </w:rPr>
      </w:pPr>
      <w:r w:rsidRPr="007703C0">
        <w:rPr>
          <w:rFonts w:eastAsia="Calibri"/>
          <w:sz w:val="28"/>
          <w:szCs w:val="28"/>
          <w:lang w:eastAsia="en-US"/>
        </w:rPr>
        <w:t xml:space="preserve">Взыскать с </w:t>
      </w:r>
      <w:r w:rsidRPr="00314005" w:rsidR="00314005">
        <w:rPr>
          <w:sz w:val="28"/>
          <w:szCs w:val="28"/>
        </w:rPr>
        <w:t>Форотинско</w:t>
      </w:r>
      <w:r w:rsidR="00314005">
        <w:rPr>
          <w:sz w:val="28"/>
          <w:szCs w:val="28"/>
        </w:rPr>
        <w:t>го</w:t>
      </w:r>
      <w:r w:rsidRPr="00314005" w:rsidR="00314005">
        <w:rPr>
          <w:sz w:val="28"/>
          <w:szCs w:val="28"/>
        </w:rPr>
        <w:t xml:space="preserve"> </w:t>
      </w:r>
      <w:r w:rsidR="00AD18C5">
        <w:rPr>
          <w:sz w:val="28"/>
          <w:szCs w:val="28"/>
        </w:rPr>
        <w:t>***</w:t>
      </w:r>
      <w:r w:rsidRPr="007703C0" w:rsidR="00314005">
        <w:rPr>
          <w:rFonts w:eastAsia="Calibri"/>
          <w:sz w:val="28"/>
          <w:szCs w:val="28"/>
          <w:lang w:eastAsia="en-US"/>
        </w:rPr>
        <w:t xml:space="preserve"> </w:t>
      </w:r>
      <w:r w:rsidRPr="007703C0">
        <w:rPr>
          <w:rFonts w:eastAsia="Calibri"/>
          <w:sz w:val="28"/>
          <w:szCs w:val="28"/>
          <w:lang w:eastAsia="en-US"/>
        </w:rPr>
        <w:t xml:space="preserve">в пользу </w:t>
      </w:r>
      <w:r w:rsidRPr="00314005" w:rsidR="00314005">
        <w:rPr>
          <w:sz w:val="28"/>
          <w:szCs w:val="28"/>
        </w:rPr>
        <w:t xml:space="preserve">ООО «ПРАВОВЕД» </w:t>
      </w:r>
      <w:r w:rsidR="00314005">
        <w:rPr>
          <w:rFonts w:eastAsia="Calibri"/>
          <w:sz w:val="28"/>
          <w:szCs w:val="28"/>
          <w:lang w:eastAsia="en-US"/>
        </w:rPr>
        <w:t>стоимость ущерба</w:t>
      </w:r>
      <w:r w:rsidRPr="00314005" w:rsidR="00314005">
        <w:rPr>
          <w:rFonts w:eastAsia="Calibri"/>
          <w:sz w:val="28"/>
          <w:szCs w:val="28"/>
          <w:lang w:eastAsia="en-US"/>
        </w:rPr>
        <w:t xml:space="preserve"> </w:t>
      </w:r>
      <w:r w:rsidR="00314005">
        <w:rPr>
          <w:rFonts w:eastAsia="Calibri"/>
          <w:sz w:val="28"/>
          <w:szCs w:val="28"/>
          <w:lang w:eastAsia="en-US"/>
        </w:rPr>
        <w:t xml:space="preserve">в размере 32611 </w:t>
      </w:r>
      <w:r w:rsidRPr="00314005" w:rsidR="00314005">
        <w:rPr>
          <w:rFonts w:eastAsia="Calibri"/>
          <w:sz w:val="28"/>
          <w:szCs w:val="28"/>
          <w:lang w:eastAsia="en-US"/>
        </w:rPr>
        <w:t xml:space="preserve">руб. </w:t>
      </w:r>
      <w:r w:rsidR="00314005">
        <w:rPr>
          <w:rFonts w:eastAsia="Calibri"/>
          <w:sz w:val="28"/>
          <w:szCs w:val="28"/>
          <w:lang w:eastAsia="en-US"/>
        </w:rPr>
        <w:t>00</w:t>
      </w:r>
      <w:r w:rsidRPr="00314005" w:rsidR="00314005">
        <w:rPr>
          <w:rFonts w:eastAsia="Calibri"/>
          <w:sz w:val="28"/>
          <w:szCs w:val="28"/>
          <w:lang w:eastAsia="en-US"/>
        </w:rPr>
        <w:t xml:space="preserve"> коп., </w:t>
      </w:r>
      <w:r w:rsidRPr="00314005" w:rsidR="00314005">
        <w:rPr>
          <w:rFonts w:eastAsia="Calibri"/>
          <w:sz w:val="28"/>
          <w:szCs w:val="28"/>
          <w:lang w:eastAsia="en-US"/>
        </w:rPr>
        <w:t xml:space="preserve">расходы на оплату услуг эксперта в размере </w:t>
      </w:r>
      <w:r w:rsidR="00314005">
        <w:rPr>
          <w:rFonts w:eastAsia="Calibri"/>
          <w:sz w:val="28"/>
          <w:szCs w:val="28"/>
          <w:lang w:eastAsia="en-US"/>
        </w:rPr>
        <w:t>5</w:t>
      </w:r>
      <w:r w:rsidRPr="00314005" w:rsidR="00314005">
        <w:rPr>
          <w:rFonts w:eastAsia="Calibri"/>
          <w:sz w:val="28"/>
          <w:szCs w:val="28"/>
          <w:lang w:eastAsia="en-US"/>
        </w:rPr>
        <w:t>000 руб.</w:t>
      </w:r>
      <w:r w:rsidR="00314005">
        <w:rPr>
          <w:rFonts w:eastAsia="Calibri"/>
          <w:sz w:val="28"/>
          <w:szCs w:val="28"/>
          <w:lang w:eastAsia="en-US"/>
        </w:rPr>
        <w:t xml:space="preserve">, расходы на оплату почтовой </w:t>
      </w:r>
      <w:r w:rsidR="00C51AD1">
        <w:rPr>
          <w:rFonts w:eastAsia="Calibri"/>
          <w:sz w:val="28"/>
          <w:szCs w:val="28"/>
          <w:lang w:eastAsia="en-US"/>
        </w:rPr>
        <w:t>корреспонденции</w:t>
      </w:r>
      <w:r w:rsidR="00314005">
        <w:rPr>
          <w:rFonts w:eastAsia="Calibri"/>
          <w:sz w:val="28"/>
          <w:szCs w:val="28"/>
          <w:lang w:eastAsia="en-US"/>
        </w:rPr>
        <w:t xml:space="preserve"> в размере 156 руб. 40 коп., государственную пошлину</w:t>
      </w:r>
      <w:r w:rsidRPr="00314005" w:rsidR="00314005">
        <w:rPr>
          <w:rFonts w:eastAsia="Calibri"/>
          <w:sz w:val="28"/>
          <w:szCs w:val="28"/>
          <w:lang w:eastAsia="en-US"/>
        </w:rPr>
        <w:t xml:space="preserve"> в размере </w:t>
      </w:r>
      <w:r w:rsidR="00314005">
        <w:rPr>
          <w:rFonts w:eastAsia="Calibri"/>
          <w:sz w:val="28"/>
          <w:szCs w:val="28"/>
          <w:lang w:eastAsia="en-US"/>
        </w:rPr>
        <w:t>1178</w:t>
      </w:r>
      <w:r w:rsidRPr="00314005" w:rsidR="00314005">
        <w:rPr>
          <w:rFonts w:eastAsia="Calibri"/>
          <w:sz w:val="28"/>
          <w:szCs w:val="28"/>
          <w:lang w:eastAsia="en-US"/>
        </w:rPr>
        <w:t xml:space="preserve"> рублей</w:t>
      </w:r>
      <w:r w:rsidR="00314005">
        <w:rPr>
          <w:rFonts w:eastAsia="Calibri"/>
          <w:sz w:val="28"/>
          <w:szCs w:val="28"/>
          <w:lang w:eastAsia="en-US"/>
        </w:rPr>
        <w:t xml:space="preserve"> 33 копеек</w:t>
      </w:r>
      <w:r w:rsidRPr="00314005" w:rsidR="00314005">
        <w:rPr>
          <w:rFonts w:eastAsia="Calibri"/>
          <w:sz w:val="28"/>
          <w:szCs w:val="28"/>
          <w:lang w:eastAsia="en-US"/>
        </w:rPr>
        <w:t xml:space="preserve">, а всего взыскать </w:t>
      </w:r>
      <w:r w:rsidR="00314005">
        <w:rPr>
          <w:rFonts w:eastAsia="Calibri"/>
          <w:sz w:val="28"/>
          <w:szCs w:val="28"/>
          <w:lang w:eastAsia="en-US"/>
        </w:rPr>
        <w:t>38945</w:t>
      </w:r>
      <w:r w:rsidRPr="00314005" w:rsidR="00314005">
        <w:rPr>
          <w:rFonts w:eastAsia="Calibri"/>
          <w:sz w:val="28"/>
          <w:szCs w:val="28"/>
          <w:lang w:eastAsia="en-US"/>
        </w:rPr>
        <w:t xml:space="preserve"> руб. </w:t>
      </w:r>
      <w:r w:rsidR="00314005">
        <w:rPr>
          <w:rFonts w:eastAsia="Calibri"/>
          <w:sz w:val="28"/>
          <w:szCs w:val="28"/>
          <w:lang w:eastAsia="en-US"/>
        </w:rPr>
        <w:t>37</w:t>
      </w:r>
      <w:r w:rsidRPr="00314005" w:rsidR="00314005">
        <w:rPr>
          <w:rFonts w:eastAsia="Calibri"/>
          <w:sz w:val="28"/>
          <w:szCs w:val="28"/>
          <w:lang w:eastAsia="en-US"/>
        </w:rPr>
        <w:t xml:space="preserve"> коп</w:t>
      </w:r>
      <w:r w:rsidRPr="00314005" w:rsidR="00314005">
        <w:rPr>
          <w:rFonts w:eastAsia="Calibri"/>
          <w:sz w:val="28"/>
          <w:szCs w:val="28"/>
          <w:lang w:eastAsia="en-US"/>
        </w:rPr>
        <w:t>.</w:t>
      </w:r>
      <w:r w:rsidRPr="00314005" w:rsidR="00314005">
        <w:rPr>
          <w:rFonts w:eastAsia="Calibri"/>
          <w:sz w:val="28"/>
          <w:szCs w:val="28"/>
          <w:lang w:eastAsia="en-US"/>
        </w:rPr>
        <w:t xml:space="preserve"> (</w:t>
      </w:r>
      <w:r w:rsidR="00314005">
        <w:rPr>
          <w:rFonts w:eastAsia="Calibri"/>
          <w:sz w:val="28"/>
          <w:szCs w:val="28"/>
          <w:lang w:eastAsia="en-US"/>
        </w:rPr>
        <w:t>т</w:t>
      </w:r>
      <w:r w:rsidR="00314005">
        <w:rPr>
          <w:rFonts w:eastAsia="Calibri"/>
          <w:sz w:val="28"/>
          <w:szCs w:val="28"/>
          <w:lang w:eastAsia="en-US"/>
        </w:rPr>
        <w:t>ридцать восемь тысяч</w:t>
      </w:r>
      <w:r w:rsidR="00C51AD1">
        <w:rPr>
          <w:rFonts w:eastAsia="Calibri"/>
          <w:sz w:val="28"/>
          <w:szCs w:val="28"/>
          <w:lang w:eastAsia="en-US"/>
        </w:rPr>
        <w:t xml:space="preserve"> </w:t>
      </w:r>
      <w:r w:rsidR="00314005">
        <w:rPr>
          <w:rFonts w:eastAsia="Calibri"/>
          <w:sz w:val="28"/>
          <w:szCs w:val="28"/>
          <w:lang w:eastAsia="en-US"/>
        </w:rPr>
        <w:t>девятьсот сорок пять</w:t>
      </w:r>
      <w:r w:rsidRPr="00314005" w:rsidR="00314005">
        <w:rPr>
          <w:rFonts w:eastAsia="Calibri"/>
          <w:sz w:val="28"/>
          <w:szCs w:val="28"/>
          <w:lang w:eastAsia="en-US"/>
        </w:rPr>
        <w:t xml:space="preserve"> рублей </w:t>
      </w:r>
      <w:r w:rsidR="00C51AD1">
        <w:rPr>
          <w:rFonts w:eastAsia="Calibri"/>
          <w:sz w:val="28"/>
          <w:szCs w:val="28"/>
          <w:lang w:eastAsia="en-US"/>
        </w:rPr>
        <w:t>37 копеек)</w:t>
      </w:r>
      <w:r w:rsidRPr="007703C0">
        <w:rPr>
          <w:rFonts w:eastAsia="Calibri"/>
          <w:sz w:val="28"/>
          <w:szCs w:val="28"/>
          <w:lang w:eastAsia="en-US"/>
        </w:rPr>
        <w:t>.</w:t>
      </w:r>
    </w:p>
    <w:p w:rsidR="00C51AD1" w:rsidRPr="00C51AD1" w:rsidP="00C51AD1">
      <w:pPr>
        <w:pStyle w:val="NoSpacing"/>
        <w:tabs>
          <w:tab w:val="num" w:pos="284"/>
        </w:tabs>
        <w:ind w:left="284" w:right="-427" w:firstLine="425"/>
        <w:jc w:val="both"/>
        <w:rPr>
          <w:rFonts w:ascii="Times New Roman" w:hAnsi="Times New Roman"/>
          <w:sz w:val="28"/>
          <w:szCs w:val="28"/>
        </w:rPr>
      </w:pPr>
      <w:r w:rsidRPr="00C51AD1">
        <w:rPr>
          <w:rFonts w:ascii="Times New Roman" w:hAnsi="Times New Roman"/>
          <w:sz w:val="28"/>
          <w:szCs w:val="28"/>
        </w:rPr>
        <w:t xml:space="preserve">Взыскать с </w:t>
      </w:r>
      <w:r w:rsidRPr="00C51AD1">
        <w:rPr>
          <w:rFonts w:ascii="Times New Roman" w:hAnsi="Times New Roman"/>
          <w:sz w:val="28"/>
          <w:szCs w:val="28"/>
        </w:rPr>
        <w:t>Форотинского</w:t>
      </w:r>
      <w:r w:rsidRPr="00C51AD1">
        <w:rPr>
          <w:rFonts w:ascii="Times New Roman" w:hAnsi="Times New Roman"/>
          <w:sz w:val="28"/>
          <w:szCs w:val="28"/>
        </w:rPr>
        <w:t xml:space="preserve"> </w:t>
      </w:r>
      <w:r w:rsidR="00AD18C5">
        <w:rPr>
          <w:rFonts w:ascii="Times New Roman" w:hAnsi="Times New Roman"/>
          <w:sz w:val="28"/>
          <w:szCs w:val="28"/>
        </w:rPr>
        <w:t>***</w:t>
      </w:r>
      <w:r w:rsidRPr="00C51AD1">
        <w:rPr>
          <w:rFonts w:ascii="Times New Roman" w:hAnsi="Times New Roman"/>
          <w:sz w:val="28"/>
          <w:szCs w:val="28"/>
        </w:rPr>
        <w:t xml:space="preserve"> в</w:t>
      </w:r>
      <w:r w:rsidRPr="00C51AD1">
        <w:rPr>
          <w:rFonts w:ascii="Times New Roman" w:hAnsi="Times New Roman"/>
          <w:sz w:val="28"/>
          <w:szCs w:val="28"/>
        </w:rPr>
        <w:t xml:space="preserve"> местный</w:t>
      </w:r>
      <w:r w:rsidRPr="00C51AD1">
        <w:rPr>
          <w:rFonts w:ascii="Times New Roman" w:hAnsi="Times New Roman"/>
          <w:sz w:val="28"/>
          <w:szCs w:val="28"/>
        </w:rPr>
        <w:t xml:space="preserve"> бюджет государственную пошлину  в размере 1</w:t>
      </w:r>
      <w:r w:rsidRPr="00C51AD1">
        <w:rPr>
          <w:rFonts w:ascii="Times New Roman" w:hAnsi="Times New Roman"/>
          <w:sz w:val="28"/>
          <w:szCs w:val="28"/>
        </w:rPr>
        <w:t>54</w:t>
      </w:r>
      <w:r w:rsidRPr="00C51AD1">
        <w:rPr>
          <w:rFonts w:ascii="Times New Roman" w:hAnsi="Times New Roman"/>
          <w:sz w:val="28"/>
          <w:szCs w:val="28"/>
        </w:rPr>
        <w:t xml:space="preserve"> руб. </w:t>
      </w:r>
      <w:r w:rsidRPr="00C51AD1">
        <w:rPr>
          <w:rFonts w:ascii="Times New Roman" w:hAnsi="Times New Roman"/>
          <w:sz w:val="28"/>
          <w:szCs w:val="28"/>
        </w:rPr>
        <w:t>69</w:t>
      </w:r>
      <w:r w:rsidRPr="00C51AD1">
        <w:rPr>
          <w:rFonts w:ascii="Times New Roman" w:hAnsi="Times New Roman"/>
          <w:sz w:val="28"/>
          <w:szCs w:val="28"/>
        </w:rPr>
        <w:t xml:space="preserve"> коп</w:t>
      </w:r>
      <w:r w:rsidRPr="00C51AD1">
        <w:rPr>
          <w:rFonts w:ascii="Times New Roman" w:hAnsi="Times New Roman"/>
          <w:sz w:val="28"/>
          <w:szCs w:val="28"/>
        </w:rPr>
        <w:t>.</w:t>
      </w:r>
      <w:r w:rsidRPr="00C51AD1">
        <w:rPr>
          <w:rFonts w:ascii="Times New Roman" w:hAnsi="Times New Roman"/>
          <w:sz w:val="28"/>
          <w:szCs w:val="28"/>
        </w:rPr>
        <w:t xml:space="preserve"> (</w:t>
      </w:r>
      <w:r w:rsidRPr="00C51AD1">
        <w:rPr>
          <w:rFonts w:ascii="Times New Roman" w:hAnsi="Times New Roman"/>
          <w:sz w:val="28"/>
          <w:szCs w:val="28"/>
        </w:rPr>
        <w:t>с</w:t>
      </w:r>
      <w:r w:rsidRPr="00C51AD1">
        <w:rPr>
          <w:rFonts w:ascii="Times New Roman" w:hAnsi="Times New Roman"/>
          <w:sz w:val="28"/>
          <w:szCs w:val="28"/>
        </w:rPr>
        <w:t>то пятьдесят четыре</w:t>
      </w:r>
      <w:r w:rsidRPr="00C51AD1">
        <w:rPr>
          <w:rFonts w:ascii="Times New Roman" w:hAnsi="Times New Roman"/>
          <w:sz w:val="28"/>
          <w:szCs w:val="28"/>
        </w:rPr>
        <w:t xml:space="preserve"> рублей </w:t>
      </w:r>
      <w:r w:rsidRPr="00C51AD1">
        <w:rPr>
          <w:rFonts w:ascii="Times New Roman" w:hAnsi="Times New Roman"/>
          <w:sz w:val="28"/>
          <w:szCs w:val="28"/>
        </w:rPr>
        <w:t xml:space="preserve">69 </w:t>
      </w:r>
      <w:r w:rsidRPr="00C51AD1">
        <w:rPr>
          <w:rFonts w:ascii="Times New Roman" w:hAnsi="Times New Roman"/>
          <w:sz w:val="28"/>
          <w:szCs w:val="28"/>
        </w:rPr>
        <w:t>копеек).</w:t>
      </w:r>
    </w:p>
    <w:p w:rsidR="00207151" w:rsidRPr="00207151" w:rsidP="00C51AD1">
      <w:pPr>
        <w:tabs>
          <w:tab w:val="num" w:pos="-709"/>
          <w:tab w:val="num" w:pos="284"/>
        </w:tabs>
        <w:ind w:left="284" w:right="-427" w:firstLine="425"/>
        <w:jc w:val="both"/>
        <w:rPr>
          <w:sz w:val="28"/>
          <w:szCs w:val="28"/>
        </w:rPr>
      </w:pPr>
      <w:r w:rsidRPr="00207151">
        <w:rPr>
          <w:sz w:val="28"/>
          <w:szCs w:val="28"/>
        </w:rPr>
        <w:t xml:space="preserve">Разъяснить лицам, участвующим в деле и присутствующим </w:t>
      </w:r>
      <w:r w:rsidRPr="00207151">
        <w:rPr>
          <w:sz w:val="28"/>
          <w:szCs w:val="28"/>
        </w:rPr>
        <w:t>в</w:t>
      </w:r>
      <w:r w:rsidRPr="00207151">
        <w:rPr>
          <w:sz w:val="28"/>
          <w:szCs w:val="28"/>
        </w:rPr>
        <w:t xml:space="preserve"> судебном </w:t>
      </w:r>
      <w:r w:rsidRPr="00207151">
        <w:rPr>
          <w:sz w:val="28"/>
          <w:szCs w:val="28"/>
        </w:rPr>
        <w:t>заседании</w:t>
      </w:r>
      <w:r w:rsidRPr="00207151">
        <w:rPr>
          <w:sz w:val="28"/>
          <w:szCs w:val="28"/>
        </w:rPr>
        <w:t xml:space="preserve">, право на подачу заявления о составлении мотивированного решения суда в течение трех дней со дня объявления резолютивной части решения суда. Лица, участвующие в деле и не присутствующие в судебном заседании, вправе в течение пятнадцати дней со дня объявления резолютивной части решения суда подать заявление о составлении мотивированного решения суда. </w:t>
      </w:r>
    </w:p>
    <w:p w:rsidR="00207151" w:rsidRPr="00207151" w:rsidP="00C51AD1">
      <w:pPr>
        <w:tabs>
          <w:tab w:val="num" w:pos="-709"/>
          <w:tab w:val="num" w:pos="284"/>
        </w:tabs>
        <w:ind w:left="284" w:right="-427" w:firstLine="425"/>
        <w:jc w:val="both"/>
        <w:rPr>
          <w:sz w:val="28"/>
          <w:szCs w:val="28"/>
        </w:rPr>
      </w:pPr>
      <w:r w:rsidRPr="00207151">
        <w:rPr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207151" w:rsidRPr="00207151" w:rsidP="00C51AD1">
      <w:pPr>
        <w:tabs>
          <w:tab w:val="num" w:pos="-709"/>
          <w:tab w:val="num" w:pos="284"/>
        </w:tabs>
        <w:ind w:left="284" w:right="-427" w:firstLine="425"/>
        <w:jc w:val="both"/>
        <w:rPr>
          <w:sz w:val="28"/>
          <w:szCs w:val="28"/>
        </w:rPr>
      </w:pPr>
      <w:r w:rsidRPr="00207151">
        <w:rPr>
          <w:sz w:val="28"/>
          <w:szCs w:val="28"/>
        </w:rPr>
        <w:t>Ответчик вправе подать мировому судье судебного участка №76 Симферопольского судебного района (Симферопольский муниципальный район) Республики Крым заявление об отмене этого решения в течение семи дней со дня вручения ему копии этого решения.</w:t>
      </w:r>
    </w:p>
    <w:p w:rsidR="00207151" w:rsidRPr="00207151" w:rsidP="00C51AD1">
      <w:pPr>
        <w:tabs>
          <w:tab w:val="num" w:pos="-709"/>
          <w:tab w:val="num" w:pos="284"/>
        </w:tabs>
        <w:ind w:left="284" w:right="-427" w:firstLine="425"/>
        <w:jc w:val="both"/>
        <w:rPr>
          <w:sz w:val="28"/>
          <w:szCs w:val="28"/>
        </w:rPr>
      </w:pPr>
      <w:r w:rsidRPr="00207151">
        <w:rPr>
          <w:sz w:val="28"/>
          <w:szCs w:val="28"/>
        </w:rPr>
        <w:t xml:space="preserve">Ответчиком заочное решение суда может быть обжаловано </w:t>
      </w:r>
      <w:r w:rsidRPr="00207151">
        <w:rPr>
          <w:sz w:val="28"/>
          <w:szCs w:val="28"/>
        </w:rPr>
        <w:t>в апелляционном порядке в течение одного месяца со дня вынесения определения суда об отказе в удовлетворении</w:t>
      </w:r>
      <w:r w:rsidRPr="00207151">
        <w:rPr>
          <w:sz w:val="28"/>
          <w:szCs w:val="28"/>
        </w:rPr>
        <w:t xml:space="preserve"> заявления об отмене этого решения суда. </w:t>
      </w:r>
    </w:p>
    <w:p w:rsidR="00C51AD1" w:rsidP="00C51AD1">
      <w:pPr>
        <w:tabs>
          <w:tab w:val="num" w:pos="-709"/>
          <w:tab w:val="num" w:pos="284"/>
        </w:tabs>
        <w:ind w:left="284" w:right="-427" w:firstLine="425"/>
        <w:jc w:val="both"/>
        <w:rPr>
          <w:sz w:val="28"/>
          <w:szCs w:val="28"/>
        </w:rPr>
      </w:pPr>
      <w:r w:rsidRPr="00207151">
        <w:rPr>
          <w:sz w:val="28"/>
          <w:szCs w:val="28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207151">
        <w:rPr>
          <w:sz w:val="28"/>
          <w:szCs w:val="28"/>
        </w:rPr>
        <w:t xml:space="preserve"> одного месяца со дня вынесения определения суда об отказе в удовлетворении этого заявления.</w:t>
      </w:r>
    </w:p>
    <w:p w:rsidR="00F7049E" w:rsidRPr="003273FD" w:rsidP="00C51AD1">
      <w:pPr>
        <w:tabs>
          <w:tab w:val="num" w:pos="-709"/>
          <w:tab w:val="num" w:pos="284"/>
        </w:tabs>
        <w:ind w:left="284" w:right="-427" w:firstLine="425"/>
        <w:jc w:val="both"/>
        <w:rPr>
          <w:sz w:val="28"/>
          <w:szCs w:val="28"/>
        </w:rPr>
      </w:pPr>
      <w:r w:rsidRPr="003273FD">
        <w:rPr>
          <w:sz w:val="28"/>
          <w:szCs w:val="28"/>
        </w:rPr>
        <w:t xml:space="preserve">Мировой судья </w:t>
      </w:r>
      <w:r w:rsidRPr="003273FD">
        <w:rPr>
          <w:sz w:val="28"/>
          <w:szCs w:val="28"/>
        </w:rPr>
        <w:tab/>
      </w:r>
    </w:p>
    <w:sectPr w:rsidSect="00C51AD1">
      <w:headerReference w:type="default" r:id="rId4"/>
      <w:footerReference w:type="even" r:id="rId5"/>
      <w:footerReference w:type="default" r:id="rId6"/>
      <w:pgSz w:w="11906" w:h="16838" w:code="9"/>
      <w:pgMar w:top="284" w:right="851" w:bottom="284" w:left="1134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B02AF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39517468"/>
      <w:docPartObj>
        <w:docPartGallery w:val="Page Numbers (Top of Page)"/>
        <w:docPartUnique/>
      </w:docPartObj>
    </w:sdtPr>
    <w:sdtContent>
      <w:p w:rsidR="00BF1DE8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1AD1">
          <w:rPr>
            <w:noProof/>
          </w:rPr>
          <w:t>2</w:t>
        </w:r>
        <w:r>
          <w:fldChar w:fldCharType="end"/>
        </w:r>
      </w:p>
    </w:sdtContent>
  </w:sdt>
  <w:p w:rsidR="00BF1D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0556B"/>
    <w:rsid w:val="00030ACA"/>
    <w:rsid w:val="000A5654"/>
    <w:rsid w:val="000B2806"/>
    <w:rsid w:val="000C1EBD"/>
    <w:rsid w:val="000E09F6"/>
    <w:rsid w:val="00101606"/>
    <w:rsid w:val="001365B3"/>
    <w:rsid w:val="00141D0A"/>
    <w:rsid w:val="00153B9A"/>
    <w:rsid w:val="001A2AFB"/>
    <w:rsid w:val="001C6EE4"/>
    <w:rsid w:val="001D1DFB"/>
    <w:rsid w:val="001D6F0D"/>
    <w:rsid w:val="001F47B2"/>
    <w:rsid w:val="001F59AC"/>
    <w:rsid w:val="00207151"/>
    <w:rsid w:val="002125FA"/>
    <w:rsid w:val="00224226"/>
    <w:rsid w:val="002351E5"/>
    <w:rsid w:val="00256EE3"/>
    <w:rsid w:val="00285E6F"/>
    <w:rsid w:val="002A2734"/>
    <w:rsid w:val="00314005"/>
    <w:rsid w:val="00322A92"/>
    <w:rsid w:val="003273FD"/>
    <w:rsid w:val="003B64EA"/>
    <w:rsid w:val="003C256F"/>
    <w:rsid w:val="003E1031"/>
    <w:rsid w:val="003F5CAF"/>
    <w:rsid w:val="004703BE"/>
    <w:rsid w:val="00481CA9"/>
    <w:rsid w:val="00486A0E"/>
    <w:rsid w:val="004B278B"/>
    <w:rsid w:val="004E43D3"/>
    <w:rsid w:val="0050186C"/>
    <w:rsid w:val="00577025"/>
    <w:rsid w:val="005A6B21"/>
    <w:rsid w:val="005B26EC"/>
    <w:rsid w:val="005D235B"/>
    <w:rsid w:val="005E511B"/>
    <w:rsid w:val="00600356"/>
    <w:rsid w:val="0061250F"/>
    <w:rsid w:val="00614A96"/>
    <w:rsid w:val="00615647"/>
    <w:rsid w:val="006162D1"/>
    <w:rsid w:val="006A04B9"/>
    <w:rsid w:val="006A3E58"/>
    <w:rsid w:val="006A4FBC"/>
    <w:rsid w:val="006D2E6B"/>
    <w:rsid w:val="006F7253"/>
    <w:rsid w:val="007008EF"/>
    <w:rsid w:val="007133BC"/>
    <w:rsid w:val="00723024"/>
    <w:rsid w:val="007703C0"/>
    <w:rsid w:val="00791CD8"/>
    <w:rsid w:val="007C3E68"/>
    <w:rsid w:val="008352CC"/>
    <w:rsid w:val="00853F76"/>
    <w:rsid w:val="0089745D"/>
    <w:rsid w:val="008A5AAA"/>
    <w:rsid w:val="008C7CA6"/>
    <w:rsid w:val="008E2486"/>
    <w:rsid w:val="00904D26"/>
    <w:rsid w:val="00907565"/>
    <w:rsid w:val="009459C6"/>
    <w:rsid w:val="0094652F"/>
    <w:rsid w:val="00976B3E"/>
    <w:rsid w:val="009968F5"/>
    <w:rsid w:val="009B0882"/>
    <w:rsid w:val="009B0E9A"/>
    <w:rsid w:val="009E2663"/>
    <w:rsid w:val="00A02ADB"/>
    <w:rsid w:val="00A04930"/>
    <w:rsid w:val="00A062A5"/>
    <w:rsid w:val="00A11AC7"/>
    <w:rsid w:val="00A6498D"/>
    <w:rsid w:val="00A65B52"/>
    <w:rsid w:val="00AA4BAD"/>
    <w:rsid w:val="00AC0BF9"/>
    <w:rsid w:val="00AD18C5"/>
    <w:rsid w:val="00B14A71"/>
    <w:rsid w:val="00B33A3E"/>
    <w:rsid w:val="00B3799E"/>
    <w:rsid w:val="00B7763C"/>
    <w:rsid w:val="00B95B49"/>
    <w:rsid w:val="00BA7FEB"/>
    <w:rsid w:val="00BD34D6"/>
    <w:rsid w:val="00BD6F6C"/>
    <w:rsid w:val="00BE12D1"/>
    <w:rsid w:val="00BF1DE8"/>
    <w:rsid w:val="00BF7896"/>
    <w:rsid w:val="00C2706A"/>
    <w:rsid w:val="00C30C60"/>
    <w:rsid w:val="00C51AD1"/>
    <w:rsid w:val="00C66E0B"/>
    <w:rsid w:val="00C736AA"/>
    <w:rsid w:val="00C83A6F"/>
    <w:rsid w:val="00CB02AF"/>
    <w:rsid w:val="00CC4703"/>
    <w:rsid w:val="00D31132"/>
    <w:rsid w:val="00D44C17"/>
    <w:rsid w:val="00D551E5"/>
    <w:rsid w:val="00D61A46"/>
    <w:rsid w:val="00D76A88"/>
    <w:rsid w:val="00D912E6"/>
    <w:rsid w:val="00D97FC4"/>
    <w:rsid w:val="00DA5B34"/>
    <w:rsid w:val="00E301E0"/>
    <w:rsid w:val="00E6554E"/>
    <w:rsid w:val="00E87FDB"/>
    <w:rsid w:val="00EA4FE2"/>
    <w:rsid w:val="00EB42CA"/>
    <w:rsid w:val="00ED0D47"/>
    <w:rsid w:val="00F3352D"/>
    <w:rsid w:val="00F7049E"/>
    <w:rsid w:val="00F70E73"/>
    <w:rsid w:val="00F822FF"/>
    <w:rsid w:val="00F965B3"/>
    <w:rsid w:val="00FA1BE2"/>
    <w:rsid w:val="00FE524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uiPriority w:val="99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D76A88"/>
  </w:style>
  <w:style w:type="character" w:styleId="Hyperlink">
    <w:name w:val="Hyperlink"/>
    <w:basedOn w:val="DefaultParagraphFont"/>
    <w:uiPriority w:val="99"/>
    <w:semiHidden/>
    <w:unhideWhenUsed/>
    <w:rsid w:val="00D76A88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04930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049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8A5AA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msoclassa3">
    <w:name w:val="msoclassa3"/>
    <w:basedOn w:val="Normal"/>
    <w:rsid w:val="003273FD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rsid w:val="003273F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