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28638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4809CF">
        <w:rPr>
          <w:rFonts w:ascii="Times New Roman" w:hAnsi="Times New Roman" w:cs="Times New Roman"/>
          <w:b w:val="0"/>
          <w:szCs w:val="28"/>
        </w:rPr>
        <w:t>103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C803AD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7F7D7A" w:rsidP="00286386">
      <w:pPr>
        <w:tabs>
          <w:tab w:val="left" w:pos="0"/>
        </w:tabs>
        <w:jc w:val="center"/>
        <w:rPr>
          <w:sz w:val="28"/>
          <w:szCs w:val="28"/>
        </w:rPr>
      </w:pPr>
      <w:r w:rsidRPr="007F7D7A">
        <w:rPr>
          <w:sz w:val="28"/>
          <w:szCs w:val="28"/>
        </w:rPr>
        <w:t>ЗАОЧНОЕ РЕШЕНИЕ</w:t>
      </w:r>
    </w:p>
    <w:p w:rsidR="006162D1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6386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286386">
        <w:rPr>
          <w:sz w:val="28"/>
          <w:szCs w:val="28"/>
        </w:rPr>
        <w:t xml:space="preserve">ля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                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6386">
      <w:pPr>
        <w:jc w:val="both"/>
        <w:rPr>
          <w:sz w:val="28"/>
          <w:szCs w:val="28"/>
        </w:rPr>
      </w:pP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 мирового судьи</w:t>
      </w:r>
      <w:r w:rsidRPr="00322AD8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 xml:space="preserve">6 </w:t>
      </w:r>
      <w:r w:rsidRPr="00322AD8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мировой судья судебного участка № 79 Симферопольского судебного района (Симферопольский муниципальный район) Республики Крым</w:t>
      </w:r>
      <w:r w:rsidRPr="00322AD8">
        <w:rPr>
          <w:sz w:val="28"/>
          <w:szCs w:val="28"/>
        </w:rPr>
        <w:t xml:space="preserve"> Бора И.Ю.</w:t>
      </w:r>
      <w:r w:rsidRPr="00EE736C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164A4">
        <w:rPr>
          <w:sz w:val="28"/>
          <w:szCs w:val="28"/>
        </w:rPr>
        <w:t>секретаре</w:t>
      </w:r>
      <w:r w:rsidRPr="004703BE">
        <w:rPr>
          <w:sz w:val="28"/>
          <w:szCs w:val="28"/>
        </w:rPr>
        <w:t xml:space="preserve"> – </w:t>
      </w:r>
      <w:r w:rsidR="00B164A4">
        <w:rPr>
          <w:sz w:val="28"/>
          <w:szCs w:val="28"/>
        </w:rPr>
        <w:t xml:space="preserve">Морозовой </w:t>
      </w:r>
      <w:r w:rsidR="0056122A">
        <w:rPr>
          <w:sz w:val="28"/>
          <w:szCs w:val="28"/>
        </w:rPr>
        <w:t>***</w:t>
      </w:r>
      <w:r w:rsidR="004624B8">
        <w:rPr>
          <w:sz w:val="28"/>
          <w:szCs w:val="28"/>
        </w:rPr>
        <w:t xml:space="preserve"> </w:t>
      </w:r>
    </w:p>
    <w:p w:rsidR="00D221A0" w:rsidP="00DA61C2">
      <w:pPr>
        <w:ind w:firstLine="708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</w:t>
      </w:r>
      <w:r w:rsidR="004809CF">
        <w:rPr>
          <w:sz w:val="28"/>
          <w:szCs w:val="28"/>
        </w:rPr>
        <w:t>седании гражданское дело по исковому заявлению</w:t>
      </w:r>
      <w:r w:rsidRPr="00D551E5" w:rsidR="00B95B49">
        <w:rPr>
          <w:sz w:val="28"/>
          <w:szCs w:val="28"/>
        </w:rPr>
        <w:t xml:space="preserve"> </w:t>
      </w:r>
      <w:r w:rsidR="004809CF">
        <w:rPr>
          <w:sz w:val="28"/>
          <w:szCs w:val="28"/>
        </w:rPr>
        <w:t xml:space="preserve">Ибрагимова </w:t>
      </w:r>
      <w:r w:rsidR="0056122A">
        <w:rPr>
          <w:sz w:val="28"/>
          <w:szCs w:val="28"/>
        </w:rPr>
        <w:t>***</w:t>
      </w:r>
      <w:r w:rsidR="004809CF">
        <w:rPr>
          <w:sz w:val="28"/>
          <w:szCs w:val="28"/>
        </w:rPr>
        <w:t xml:space="preserve"> к ПАО СК «</w:t>
      </w:r>
      <w:r w:rsidR="004809CF">
        <w:rPr>
          <w:sz w:val="28"/>
          <w:szCs w:val="28"/>
        </w:rPr>
        <w:t>Госгосстрах</w:t>
      </w:r>
      <w:r w:rsidR="004809CF">
        <w:rPr>
          <w:sz w:val="28"/>
          <w:szCs w:val="28"/>
        </w:rPr>
        <w:t>»</w:t>
      </w:r>
      <w:r w:rsidR="00B60F88">
        <w:rPr>
          <w:sz w:val="28"/>
          <w:szCs w:val="28"/>
        </w:rPr>
        <w:t>,</w:t>
      </w:r>
      <w:r w:rsidR="004809CF">
        <w:rPr>
          <w:sz w:val="28"/>
          <w:szCs w:val="28"/>
        </w:rPr>
        <w:t xml:space="preserve"> третьи лица: </w:t>
      </w:r>
      <w:r w:rsidR="0056122A">
        <w:rPr>
          <w:sz w:val="28"/>
          <w:szCs w:val="28"/>
        </w:rPr>
        <w:t>***</w:t>
      </w:r>
      <w:r w:rsidR="004809CF">
        <w:rPr>
          <w:sz w:val="28"/>
          <w:szCs w:val="28"/>
        </w:rPr>
        <w:t xml:space="preserve">,  </w:t>
      </w:r>
      <w:r w:rsidR="0056122A">
        <w:rPr>
          <w:sz w:val="28"/>
          <w:szCs w:val="28"/>
        </w:rPr>
        <w:t>***</w:t>
      </w:r>
      <w:r w:rsidR="004809CF">
        <w:rPr>
          <w:sz w:val="28"/>
          <w:szCs w:val="28"/>
        </w:rPr>
        <w:t xml:space="preserve"> о защите прав потребителей,</w:t>
      </w:r>
    </w:p>
    <w:p w:rsidR="006A4FBC" w:rsidRPr="00D551E5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="001A016A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</w:t>
      </w:r>
      <w:r w:rsidRPr="00D551E5" w:rsidR="00B95B49">
        <w:rPr>
          <w:sz w:val="28"/>
          <w:szCs w:val="28"/>
        </w:rPr>
        <w:t>.</w:t>
      </w:r>
      <w:r w:rsidR="00A20D23">
        <w:rPr>
          <w:sz w:val="28"/>
          <w:szCs w:val="28"/>
        </w:rPr>
        <w:t xml:space="preserve"> 12,13, 194-199</w:t>
      </w:r>
      <w:r w:rsidR="008F1287">
        <w:rPr>
          <w:sz w:val="28"/>
          <w:szCs w:val="28"/>
        </w:rPr>
        <w:t>, 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="004809CF">
        <w:rPr>
          <w:sz w:val="28"/>
          <w:szCs w:val="28"/>
        </w:rPr>
        <w:t xml:space="preserve">Ибрагимова </w:t>
      </w:r>
      <w:r w:rsidR="0056122A">
        <w:rPr>
          <w:sz w:val="28"/>
          <w:szCs w:val="28"/>
        </w:rPr>
        <w:t>***</w:t>
      </w:r>
      <w:r w:rsidR="004809CF">
        <w:rPr>
          <w:sz w:val="28"/>
          <w:szCs w:val="28"/>
        </w:rPr>
        <w:t xml:space="preserve"> к ПАО СК «</w:t>
      </w:r>
      <w:r w:rsidR="004809CF">
        <w:rPr>
          <w:sz w:val="28"/>
          <w:szCs w:val="28"/>
        </w:rPr>
        <w:t>Госгосстрах</w:t>
      </w:r>
      <w:r w:rsidR="004809CF">
        <w:rPr>
          <w:sz w:val="28"/>
          <w:szCs w:val="28"/>
        </w:rPr>
        <w:t>»,</w:t>
      </w:r>
      <w:r w:rsidRPr="004809CF" w:rsidR="004809CF">
        <w:rPr>
          <w:sz w:val="28"/>
          <w:szCs w:val="28"/>
        </w:rPr>
        <w:t xml:space="preserve"> </w:t>
      </w:r>
      <w:r w:rsidR="00E061B9">
        <w:rPr>
          <w:sz w:val="28"/>
          <w:szCs w:val="28"/>
        </w:rPr>
        <w:t xml:space="preserve">о возмещении ущерба в порядке регресса </w:t>
      </w:r>
      <w:r w:rsidR="00696BBB">
        <w:rPr>
          <w:sz w:val="28"/>
          <w:szCs w:val="28"/>
        </w:rPr>
        <w:t>– удовлетворить.</w:t>
      </w:r>
    </w:p>
    <w:p w:rsidR="004809CF" w:rsidRPr="004809CF" w:rsidP="004809CF">
      <w:pPr>
        <w:ind w:firstLine="567"/>
        <w:jc w:val="both"/>
        <w:rPr>
          <w:color w:val="FF0000"/>
          <w:sz w:val="28"/>
          <w:szCs w:val="28"/>
        </w:rPr>
      </w:pPr>
      <w:r w:rsidRPr="004809CF">
        <w:rPr>
          <w:color w:val="000000" w:themeColor="text1"/>
          <w:sz w:val="28"/>
          <w:szCs w:val="28"/>
        </w:rPr>
        <w:t>Взыскать с</w:t>
      </w:r>
      <w:r w:rsidRPr="004809C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ПАО СК «</w:t>
      </w:r>
      <w:r>
        <w:rPr>
          <w:sz w:val="28"/>
          <w:szCs w:val="28"/>
        </w:rPr>
        <w:t>Госгосстрах</w:t>
      </w:r>
      <w:r>
        <w:rPr>
          <w:sz w:val="28"/>
          <w:szCs w:val="28"/>
        </w:rPr>
        <w:t xml:space="preserve">» </w:t>
      </w:r>
      <w:r w:rsidRPr="003066D7">
        <w:rPr>
          <w:color w:val="000000" w:themeColor="text1"/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Ибрагимова </w:t>
      </w:r>
      <w:r w:rsidR="0056122A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809CF">
        <w:rPr>
          <w:color w:val="000000" w:themeColor="text1"/>
          <w:sz w:val="28"/>
          <w:szCs w:val="28"/>
        </w:rPr>
        <w:t>сумму невыплаченного</w:t>
      </w:r>
      <w:r w:rsidR="003066D7">
        <w:rPr>
          <w:color w:val="000000" w:themeColor="text1"/>
          <w:sz w:val="28"/>
          <w:szCs w:val="28"/>
        </w:rPr>
        <w:t xml:space="preserve"> </w:t>
      </w:r>
      <w:r w:rsidRPr="004809CF">
        <w:rPr>
          <w:color w:val="000000" w:themeColor="text1"/>
          <w:sz w:val="28"/>
          <w:szCs w:val="28"/>
        </w:rPr>
        <w:t xml:space="preserve">страхового возмещения в размере 9800 руб. 00 коп., </w:t>
      </w:r>
      <w:r w:rsidRPr="004809CF">
        <w:rPr>
          <w:color w:val="FF0000"/>
          <w:sz w:val="28"/>
          <w:szCs w:val="28"/>
        </w:rPr>
        <w:t xml:space="preserve"> </w:t>
      </w:r>
      <w:r w:rsidRPr="003066D7">
        <w:rPr>
          <w:color w:val="000000" w:themeColor="text1"/>
          <w:sz w:val="28"/>
          <w:szCs w:val="28"/>
        </w:rPr>
        <w:t xml:space="preserve">расходы на оплату услуг </w:t>
      </w:r>
      <w:r w:rsidRPr="003066D7" w:rsidR="003066D7">
        <w:rPr>
          <w:color w:val="000000" w:themeColor="text1"/>
          <w:sz w:val="28"/>
          <w:szCs w:val="28"/>
        </w:rPr>
        <w:t xml:space="preserve">эксперта </w:t>
      </w:r>
      <w:r w:rsidRPr="003066D7">
        <w:rPr>
          <w:color w:val="000000" w:themeColor="text1"/>
          <w:sz w:val="28"/>
          <w:szCs w:val="28"/>
        </w:rPr>
        <w:t xml:space="preserve">в размере </w:t>
      </w:r>
      <w:r w:rsidRPr="003066D7" w:rsidR="003066D7">
        <w:rPr>
          <w:color w:val="000000" w:themeColor="text1"/>
          <w:sz w:val="28"/>
          <w:szCs w:val="28"/>
        </w:rPr>
        <w:t>5000</w:t>
      </w:r>
      <w:r w:rsidRPr="003066D7">
        <w:rPr>
          <w:color w:val="000000" w:themeColor="text1"/>
          <w:sz w:val="28"/>
          <w:szCs w:val="28"/>
        </w:rPr>
        <w:t xml:space="preserve"> руб. 00 коп., </w:t>
      </w:r>
      <w:r w:rsidRPr="003066D7" w:rsidR="003066D7">
        <w:rPr>
          <w:color w:val="000000" w:themeColor="text1"/>
          <w:sz w:val="28"/>
          <w:szCs w:val="28"/>
        </w:rPr>
        <w:t>неустойку за несоблюдение срока осуществления страховой выплаты</w:t>
      </w:r>
      <w:r w:rsidRPr="003066D7">
        <w:rPr>
          <w:color w:val="000000" w:themeColor="text1"/>
          <w:sz w:val="28"/>
          <w:szCs w:val="28"/>
        </w:rPr>
        <w:t xml:space="preserve"> в размере </w:t>
      </w:r>
      <w:r w:rsidRPr="003066D7" w:rsidR="003066D7">
        <w:rPr>
          <w:color w:val="000000" w:themeColor="text1"/>
          <w:sz w:val="28"/>
          <w:szCs w:val="28"/>
        </w:rPr>
        <w:t>50000</w:t>
      </w:r>
      <w:r w:rsidRPr="003066D7">
        <w:rPr>
          <w:color w:val="000000" w:themeColor="text1"/>
          <w:sz w:val="28"/>
          <w:szCs w:val="28"/>
        </w:rPr>
        <w:t xml:space="preserve">  руб.</w:t>
      </w:r>
      <w:r w:rsidRPr="003066D7" w:rsidR="003066D7">
        <w:rPr>
          <w:color w:val="000000" w:themeColor="text1"/>
          <w:sz w:val="28"/>
          <w:szCs w:val="28"/>
        </w:rPr>
        <w:t xml:space="preserve"> 00</w:t>
      </w:r>
      <w:r w:rsidRPr="003066D7">
        <w:rPr>
          <w:color w:val="000000" w:themeColor="text1"/>
          <w:sz w:val="28"/>
          <w:szCs w:val="28"/>
        </w:rPr>
        <w:t xml:space="preserve"> коп., </w:t>
      </w:r>
      <w:r w:rsidRPr="003066D7" w:rsidR="003066D7">
        <w:rPr>
          <w:color w:val="000000" w:themeColor="text1"/>
          <w:sz w:val="28"/>
          <w:szCs w:val="28"/>
        </w:rPr>
        <w:t>штраф за отказ в удовлетворении в добровольном порядке требований истца в размере 4900 руб. 00  коп.,</w:t>
      </w:r>
      <w:r w:rsidR="003066D7">
        <w:rPr>
          <w:color w:val="FF0000"/>
          <w:sz w:val="28"/>
          <w:szCs w:val="28"/>
        </w:rPr>
        <w:t xml:space="preserve"> </w:t>
      </w:r>
      <w:r w:rsidRPr="003066D7" w:rsidR="003066D7">
        <w:rPr>
          <w:color w:val="000000" w:themeColor="text1"/>
          <w:sz w:val="28"/>
          <w:szCs w:val="28"/>
        </w:rPr>
        <w:t>расходы на</w:t>
      </w:r>
      <w:r w:rsidR="003066D7">
        <w:rPr>
          <w:color w:val="000000" w:themeColor="text1"/>
          <w:sz w:val="28"/>
          <w:szCs w:val="28"/>
        </w:rPr>
        <w:t xml:space="preserve"> </w:t>
      </w:r>
      <w:r w:rsidRPr="003066D7" w:rsidR="003066D7">
        <w:rPr>
          <w:color w:val="000000" w:themeColor="text1"/>
          <w:sz w:val="28"/>
          <w:szCs w:val="28"/>
        </w:rPr>
        <w:t xml:space="preserve">оплату услуг представителя и получение квалификационной юридической помощи в размере 5000 руб. 00 коп, </w:t>
      </w:r>
      <w:r w:rsidR="003066D7">
        <w:rPr>
          <w:color w:val="000000" w:themeColor="text1"/>
          <w:sz w:val="28"/>
          <w:szCs w:val="28"/>
        </w:rPr>
        <w:t>расходы на почтовые отправления в размере 95 руб. 21 коп</w:t>
      </w:r>
      <w:r w:rsidR="003066D7">
        <w:rPr>
          <w:color w:val="000000" w:themeColor="text1"/>
          <w:sz w:val="28"/>
          <w:szCs w:val="28"/>
        </w:rPr>
        <w:t>.</w:t>
      </w:r>
      <w:r w:rsidR="00C803AD">
        <w:rPr>
          <w:color w:val="000000" w:themeColor="text1"/>
          <w:sz w:val="28"/>
          <w:szCs w:val="28"/>
        </w:rPr>
        <w:t xml:space="preserve"> </w:t>
      </w:r>
      <w:r w:rsidR="00C803AD">
        <w:rPr>
          <w:color w:val="000000" w:themeColor="text1"/>
          <w:sz w:val="28"/>
          <w:szCs w:val="28"/>
        </w:rPr>
        <w:t>р</w:t>
      </w:r>
      <w:r w:rsidR="00C803AD">
        <w:rPr>
          <w:color w:val="000000" w:themeColor="text1"/>
          <w:sz w:val="28"/>
          <w:szCs w:val="28"/>
        </w:rPr>
        <w:t>асходы по составлению досудебной претензии в размере 2000 руб. 00 коп. расходы на нотариальные услуги в размере 1620 руб. 00 коп. расходы на почтовые отправления по отправке документов, подтверждающих направление другим лицам. Участвующим в деле, искового заявления и приложенных к нему документов, которые у других лиц, участвующих в деле. Отсутствуют в сумме 211 руб. 00 коп</w:t>
      </w:r>
      <w:r w:rsidR="00C803AD">
        <w:rPr>
          <w:color w:val="000000" w:themeColor="text1"/>
          <w:sz w:val="28"/>
          <w:szCs w:val="28"/>
        </w:rPr>
        <w:t>.</w:t>
      </w:r>
      <w:r w:rsidR="00C803AD">
        <w:rPr>
          <w:color w:val="000000" w:themeColor="text1"/>
          <w:sz w:val="28"/>
          <w:szCs w:val="28"/>
        </w:rPr>
        <w:t xml:space="preserve"> </w:t>
      </w:r>
      <w:r w:rsidRPr="00C803AD">
        <w:rPr>
          <w:color w:val="000000" w:themeColor="text1"/>
          <w:sz w:val="28"/>
          <w:szCs w:val="28"/>
        </w:rPr>
        <w:t>а</w:t>
      </w:r>
      <w:r w:rsidRPr="00C803AD">
        <w:rPr>
          <w:color w:val="000000" w:themeColor="text1"/>
          <w:sz w:val="28"/>
          <w:szCs w:val="28"/>
        </w:rPr>
        <w:t xml:space="preserve"> всего взыскать </w:t>
      </w:r>
      <w:r w:rsidRPr="00C803AD" w:rsidR="00C803AD">
        <w:rPr>
          <w:color w:val="000000" w:themeColor="text1"/>
          <w:sz w:val="28"/>
          <w:szCs w:val="28"/>
        </w:rPr>
        <w:t>88626 руб. 21 коп.</w:t>
      </w:r>
      <w:r w:rsidRPr="00C803AD">
        <w:rPr>
          <w:color w:val="000000" w:themeColor="text1"/>
          <w:sz w:val="28"/>
          <w:szCs w:val="28"/>
        </w:rPr>
        <w:t xml:space="preserve"> (</w:t>
      </w:r>
      <w:r w:rsidRPr="00C803AD" w:rsidR="00C803AD">
        <w:rPr>
          <w:color w:val="000000" w:themeColor="text1"/>
          <w:sz w:val="28"/>
          <w:szCs w:val="28"/>
        </w:rPr>
        <w:t>восемьдесят восемь</w:t>
      </w:r>
      <w:r w:rsidRPr="00C803AD">
        <w:rPr>
          <w:color w:val="000000" w:themeColor="text1"/>
          <w:sz w:val="28"/>
          <w:szCs w:val="28"/>
        </w:rPr>
        <w:t xml:space="preserve"> тысяч </w:t>
      </w:r>
      <w:r w:rsidRPr="00C803AD" w:rsidR="00C803AD">
        <w:rPr>
          <w:color w:val="000000" w:themeColor="text1"/>
          <w:sz w:val="28"/>
          <w:szCs w:val="28"/>
        </w:rPr>
        <w:t>шестьсот двадцать шесть</w:t>
      </w:r>
      <w:r w:rsidRPr="00C803AD">
        <w:rPr>
          <w:color w:val="000000" w:themeColor="text1"/>
          <w:sz w:val="28"/>
          <w:szCs w:val="28"/>
        </w:rPr>
        <w:t>) рублей</w:t>
      </w:r>
      <w:r w:rsidRPr="00C803AD" w:rsidR="00C803AD">
        <w:rPr>
          <w:color w:val="000000" w:themeColor="text1"/>
          <w:sz w:val="28"/>
          <w:szCs w:val="28"/>
        </w:rPr>
        <w:t xml:space="preserve"> 21</w:t>
      </w:r>
      <w:r w:rsidRPr="00C803AD">
        <w:rPr>
          <w:color w:val="000000" w:themeColor="text1"/>
          <w:sz w:val="28"/>
          <w:szCs w:val="28"/>
        </w:rPr>
        <w:t xml:space="preserve"> копеек.</w:t>
      </w:r>
    </w:p>
    <w:p w:rsidR="007F7D7A" w:rsidRPr="007F7D7A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7F7D7A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</w:t>
      </w:r>
      <w:r w:rsidRPr="007F7D7A">
        <w:rPr>
          <w:sz w:val="28"/>
          <w:szCs w:val="28"/>
        </w:rPr>
        <w:t xml:space="preserve">части решения суда подать заявление о составлении мотивированного решения суда. </w:t>
      </w:r>
    </w:p>
    <w:p w:rsidR="007F7D7A" w:rsidRPr="007F7D7A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7F7D7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7D7A" w:rsidRPr="007F7D7A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7F7D7A">
        <w:rPr>
          <w:sz w:val="28"/>
          <w:szCs w:val="28"/>
        </w:rPr>
        <w:t xml:space="preserve">Ответчик </w:t>
      </w:r>
      <w:r w:rsidR="00C803AD">
        <w:rPr>
          <w:sz w:val="28"/>
          <w:szCs w:val="28"/>
        </w:rPr>
        <w:t>вправе подать  мировому судье 76</w:t>
      </w:r>
      <w:r w:rsidRPr="007F7D7A">
        <w:rPr>
          <w:sz w:val="28"/>
          <w:szCs w:val="28"/>
        </w:rPr>
        <w:t xml:space="preserve"> судебного участка Симферопольского судебного района </w:t>
      </w:r>
      <w:r w:rsidRPr="007F7D7A">
        <w:rPr>
          <w:sz w:val="28"/>
          <w:szCs w:val="28"/>
        </w:rPr>
        <w:t xml:space="preserve">( </w:t>
      </w:r>
      <w:r w:rsidRPr="007F7D7A">
        <w:rPr>
          <w:sz w:val="28"/>
          <w:szCs w:val="28"/>
        </w:rPr>
        <w:t>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4C1685" w:rsidRPr="004C168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7F7D7A">
        <w:rPr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</w:t>
      </w:r>
      <w:r w:rsidR="00C803AD">
        <w:rPr>
          <w:sz w:val="28"/>
          <w:szCs w:val="28"/>
        </w:rPr>
        <w:t>рового судью 76</w:t>
      </w:r>
      <w:r w:rsidRPr="007F7D7A">
        <w:rPr>
          <w:sz w:val="28"/>
          <w:szCs w:val="28"/>
        </w:rPr>
        <w:t xml:space="preserve"> судебного участка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7F7D7A">
        <w:rPr>
          <w:sz w:val="28"/>
          <w:szCs w:val="28"/>
        </w:rPr>
        <w:t xml:space="preserve"> вынесения определения суда об отказе в удовлетворении этого заявления</w:t>
      </w:r>
      <w:r w:rsidRPr="004C1685">
        <w:rPr>
          <w:sz w:val="28"/>
          <w:szCs w:val="28"/>
        </w:rPr>
        <w:t>.</w:t>
      </w:r>
    </w:p>
    <w:p w:rsidR="004C1685" w:rsidRPr="004C168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4C1685" w:rsidRPr="004C168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6162D1" w:rsidRPr="00D551E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 xml:space="preserve"> Мировой судья</w:t>
      </w:r>
      <w:r w:rsidRPr="004C1685">
        <w:rPr>
          <w:sz w:val="28"/>
          <w:szCs w:val="28"/>
        </w:rPr>
        <w:tab/>
        <w:t xml:space="preserve">                                                           </w:t>
      </w:r>
      <w:r w:rsidR="00DA61C2">
        <w:rPr>
          <w:sz w:val="28"/>
          <w:szCs w:val="28"/>
        </w:rPr>
        <w:t xml:space="preserve">                  </w:t>
      </w:r>
      <w:r w:rsidRPr="004C1685">
        <w:rPr>
          <w:sz w:val="28"/>
          <w:szCs w:val="28"/>
        </w:rPr>
        <w:t>И.Ю. Бора</w:t>
      </w:r>
    </w:p>
    <w:sectPr w:rsidSect="00286386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2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0E4DE7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46F2"/>
    <w:rsid w:val="001F47B2"/>
    <w:rsid w:val="001F59AC"/>
    <w:rsid w:val="0025571E"/>
    <w:rsid w:val="00285E6F"/>
    <w:rsid w:val="00286386"/>
    <w:rsid w:val="002900D1"/>
    <w:rsid w:val="002A2734"/>
    <w:rsid w:val="002C0538"/>
    <w:rsid w:val="002D0019"/>
    <w:rsid w:val="003066D7"/>
    <w:rsid w:val="00322AD8"/>
    <w:rsid w:val="003277B0"/>
    <w:rsid w:val="003F5CAF"/>
    <w:rsid w:val="0045547A"/>
    <w:rsid w:val="004606D1"/>
    <w:rsid w:val="004624B8"/>
    <w:rsid w:val="004703BE"/>
    <w:rsid w:val="0047672B"/>
    <w:rsid w:val="004809CF"/>
    <w:rsid w:val="00481CA9"/>
    <w:rsid w:val="00481FE2"/>
    <w:rsid w:val="00486A0E"/>
    <w:rsid w:val="004B278B"/>
    <w:rsid w:val="004C1685"/>
    <w:rsid w:val="004D24EE"/>
    <w:rsid w:val="0050186C"/>
    <w:rsid w:val="00504E18"/>
    <w:rsid w:val="005353A5"/>
    <w:rsid w:val="0055641E"/>
    <w:rsid w:val="0056122A"/>
    <w:rsid w:val="005A6B21"/>
    <w:rsid w:val="005B26EC"/>
    <w:rsid w:val="005B535D"/>
    <w:rsid w:val="005B677F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372E"/>
    <w:rsid w:val="007863B7"/>
    <w:rsid w:val="00794E72"/>
    <w:rsid w:val="007C1CDE"/>
    <w:rsid w:val="007C3E68"/>
    <w:rsid w:val="007F7D7A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164A4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D77D5"/>
    <w:rsid w:val="00BF1DE8"/>
    <w:rsid w:val="00BF7896"/>
    <w:rsid w:val="00C2706A"/>
    <w:rsid w:val="00C30C60"/>
    <w:rsid w:val="00C56660"/>
    <w:rsid w:val="00C64907"/>
    <w:rsid w:val="00C66E0B"/>
    <w:rsid w:val="00C67360"/>
    <w:rsid w:val="00C73057"/>
    <w:rsid w:val="00C736AA"/>
    <w:rsid w:val="00C803AD"/>
    <w:rsid w:val="00CA2AD0"/>
    <w:rsid w:val="00CA7686"/>
    <w:rsid w:val="00CB02AF"/>
    <w:rsid w:val="00CC7723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EE736C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