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980D48">
        <w:rPr>
          <w:rFonts w:ascii="Times New Roman" w:hAnsi="Times New Roman" w:cs="Times New Roman"/>
          <w:b w:val="0"/>
          <w:szCs w:val="28"/>
        </w:rPr>
        <w:t>268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10 октября</w:t>
      </w:r>
      <w:r w:rsidRPr="003763DB" w:rsidR="003763DB">
        <w:rPr>
          <w:sz w:val="28"/>
          <w:szCs w:val="28"/>
        </w:rPr>
        <w:t xml:space="preserve">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980D48">
        <w:rPr>
          <w:sz w:val="28"/>
          <w:szCs w:val="28"/>
        </w:rPr>
        <w:t>Лаптевой М.В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="00980D48">
        <w:rPr>
          <w:sz w:val="28"/>
          <w:szCs w:val="28"/>
        </w:rPr>
        <w:t>Качанова П.И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2A2E01" w:rsidR="002A2E01">
        <w:rPr>
          <w:sz w:val="28"/>
          <w:szCs w:val="28"/>
        </w:rPr>
        <w:t>Публичного акционерного общества Страховая компания «Росгосстрах» к</w:t>
      </w:r>
      <w:r w:rsidR="002A2E01">
        <w:rPr>
          <w:sz w:val="28"/>
          <w:szCs w:val="28"/>
        </w:rPr>
        <w:t xml:space="preserve"> </w:t>
      </w:r>
      <w:r w:rsidR="00980D48">
        <w:rPr>
          <w:sz w:val="28"/>
          <w:szCs w:val="28"/>
        </w:rPr>
        <w:t xml:space="preserve">Качанову </w:t>
      </w:r>
      <w:r w:rsidR="008D2A41">
        <w:rPr>
          <w:sz w:val="28"/>
          <w:szCs w:val="28"/>
        </w:rPr>
        <w:t>***</w:t>
      </w:r>
      <w:r w:rsidR="002A2E01">
        <w:rPr>
          <w:sz w:val="28"/>
          <w:szCs w:val="28"/>
        </w:rPr>
        <w:t xml:space="preserve">, </w:t>
      </w:r>
      <w:r w:rsidRPr="002A2E01" w:rsidR="002A2E01">
        <w:rPr>
          <w:sz w:val="28"/>
          <w:szCs w:val="28"/>
        </w:rPr>
        <w:t>треть</w:t>
      </w:r>
      <w:r w:rsidR="00980D48">
        <w:rPr>
          <w:sz w:val="28"/>
          <w:szCs w:val="28"/>
        </w:rPr>
        <w:t>е</w:t>
      </w:r>
      <w:r w:rsidRPr="002A2E01" w:rsidR="002A2E01">
        <w:rPr>
          <w:sz w:val="28"/>
          <w:szCs w:val="28"/>
        </w:rPr>
        <w:t xml:space="preserve"> лиц</w:t>
      </w:r>
      <w:r w:rsidR="00980D48">
        <w:rPr>
          <w:sz w:val="28"/>
          <w:szCs w:val="28"/>
        </w:rPr>
        <w:t>о</w:t>
      </w:r>
      <w:r w:rsidR="002A2E01">
        <w:rPr>
          <w:sz w:val="28"/>
          <w:szCs w:val="28"/>
        </w:rPr>
        <w:t xml:space="preserve"> – </w:t>
      </w:r>
      <w:r w:rsidR="00980D48">
        <w:rPr>
          <w:sz w:val="28"/>
          <w:szCs w:val="28"/>
        </w:rPr>
        <w:t xml:space="preserve">Николаев </w:t>
      </w:r>
      <w:r w:rsidR="008D2A41">
        <w:rPr>
          <w:sz w:val="28"/>
          <w:szCs w:val="28"/>
        </w:rPr>
        <w:t>***</w:t>
      </w:r>
      <w:r w:rsidRPr="002A2E01" w:rsidR="002A2E01">
        <w:rPr>
          <w:sz w:val="28"/>
          <w:szCs w:val="28"/>
        </w:rPr>
        <w:t>, о взыскании убытков в порядке регресса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980D48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80D48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80D48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Pr="00980D48" w:rsidR="00980D48">
        <w:rPr>
          <w:rFonts w:ascii="Times New Roman" w:hAnsi="Times New Roman"/>
          <w:sz w:val="28"/>
          <w:szCs w:val="28"/>
        </w:rPr>
        <w:t>Качанов</w:t>
      </w:r>
      <w:r w:rsidRPr="00980D48" w:rsidR="00980D48">
        <w:rPr>
          <w:rFonts w:ascii="Times New Roman" w:hAnsi="Times New Roman"/>
          <w:sz w:val="28"/>
          <w:szCs w:val="28"/>
        </w:rPr>
        <w:t>а</w:t>
      </w:r>
      <w:r w:rsidRPr="00980D48" w:rsidR="00980D48">
        <w:rPr>
          <w:rFonts w:ascii="Times New Roman" w:hAnsi="Times New Roman"/>
          <w:sz w:val="28"/>
          <w:szCs w:val="28"/>
        </w:rPr>
        <w:t xml:space="preserve"> </w:t>
      </w:r>
      <w:r w:rsidR="008D2A41">
        <w:rPr>
          <w:rFonts w:ascii="Times New Roman" w:hAnsi="Times New Roman"/>
          <w:sz w:val="28"/>
          <w:szCs w:val="28"/>
        </w:rPr>
        <w:t>***</w:t>
      </w:r>
      <w:r w:rsidRPr="00980D48" w:rsidR="00980D48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Pr="00980D48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80D48" w:rsidR="00832EB9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счет </w:t>
      </w:r>
      <w:r w:rsidRPr="00980D48" w:rsidR="00F468B2">
        <w:rPr>
          <w:rFonts w:ascii="Times New Roman" w:hAnsi="Times New Roman"/>
          <w:sz w:val="28"/>
          <w:szCs w:val="28"/>
        </w:rPr>
        <w:t xml:space="preserve">возмещения </w:t>
      </w:r>
      <w:r w:rsidRPr="00980D48" w:rsidR="003763DB">
        <w:rPr>
          <w:rFonts w:ascii="Times New Roman" w:hAnsi="Times New Roman"/>
          <w:sz w:val="28"/>
          <w:szCs w:val="28"/>
        </w:rPr>
        <w:t>убытков в порядке регресса</w:t>
      </w:r>
      <w:r w:rsidRPr="00980D48" w:rsidR="00F468B2">
        <w:rPr>
          <w:rFonts w:ascii="Times New Roman" w:hAnsi="Times New Roman"/>
          <w:sz w:val="28"/>
          <w:szCs w:val="28"/>
        </w:rPr>
        <w:t xml:space="preserve"> </w:t>
      </w:r>
      <w:r w:rsidRPr="00980D48" w:rsidR="00980D48">
        <w:rPr>
          <w:rFonts w:ascii="Times New Roman" w:hAnsi="Times New Roman"/>
          <w:sz w:val="28"/>
          <w:szCs w:val="28"/>
        </w:rPr>
        <w:t>123</w:t>
      </w:r>
      <w:r w:rsidRPr="00980D48" w:rsidR="003763DB">
        <w:rPr>
          <w:rFonts w:ascii="Times New Roman" w:hAnsi="Times New Roman"/>
          <w:sz w:val="28"/>
          <w:szCs w:val="28"/>
        </w:rPr>
        <w:t>00</w:t>
      </w:r>
      <w:r w:rsidRPr="00980D48">
        <w:rPr>
          <w:rFonts w:ascii="Times New Roman" w:hAnsi="Times New Roman"/>
          <w:sz w:val="28"/>
          <w:szCs w:val="28"/>
        </w:rPr>
        <w:t xml:space="preserve"> руб. </w:t>
      </w:r>
      <w:r w:rsidRPr="00980D48" w:rsidR="003763DB">
        <w:rPr>
          <w:rFonts w:ascii="Times New Roman" w:hAnsi="Times New Roman"/>
          <w:sz w:val="28"/>
          <w:szCs w:val="28"/>
        </w:rPr>
        <w:t>00</w:t>
      </w:r>
      <w:r w:rsidRPr="00980D48" w:rsidR="00DB06A3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коп.,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Pr="00980D48" w:rsidR="00980D48">
        <w:rPr>
          <w:rFonts w:ascii="Times New Roman" w:hAnsi="Times New Roman"/>
          <w:sz w:val="28"/>
          <w:szCs w:val="28"/>
        </w:rPr>
        <w:t>492</w:t>
      </w:r>
      <w:r w:rsidRPr="00980D48" w:rsidR="00AE41CE">
        <w:rPr>
          <w:rFonts w:ascii="Times New Roman" w:hAnsi="Times New Roman"/>
          <w:sz w:val="28"/>
          <w:szCs w:val="28"/>
        </w:rPr>
        <w:t xml:space="preserve"> 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00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980D48">
        <w:rPr>
          <w:rFonts w:ascii="Times New Roman" w:hAnsi="Times New Roman"/>
          <w:sz w:val="28"/>
          <w:szCs w:val="28"/>
        </w:rPr>
        <w:t>12792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980D48">
        <w:rPr>
          <w:rFonts w:ascii="Times New Roman" w:hAnsi="Times New Roman"/>
          <w:sz w:val="28"/>
          <w:szCs w:val="28"/>
        </w:rPr>
        <w:t>д</w:t>
      </w:r>
      <w:r w:rsidR="00980D48">
        <w:rPr>
          <w:rFonts w:ascii="Times New Roman" w:hAnsi="Times New Roman"/>
          <w:sz w:val="28"/>
          <w:szCs w:val="28"/>
        </w:rPr>
        <w:t xml:space="preserve">венадцать тысяч семьсот девяносто два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D2A41"/>
    <w:rsid w:val="008E2486"/>
    <w:rsid w:val="009026BC"/>
    <w:rsid w:val="00912C29"/>
    <w:rsid w:val="00942A70"/>
    <w:rsid w:val="009459C6"/>
    <w:rsid w:val="0096442F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B02AF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