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E291D">
        <w:rPr>
          <w:sz w:val="28"/>
          <w:szCs w:val="28"/>
        </w:rPr>
        <w:t>00</w:t>
      </w:r>
      <w:r w:rsidR="004D50AD">
        <w:rPr>
          <w:sz w:val="28"/>
          <w:szCs w:val="28"/>
        </w:rPr>
        <w:t>3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D57823">
        <w:rPr>
          <w:sz w:val="28"/>
          <w:szCs w:val="28"/>
        </w:rPr>
        <w:t>7 января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при секретаре</w:t>
      </w:r>
      <w:r w:rsidR="006401D4">
        <w:rPr>
          <w:sz w:val="28"/>
          <w:szCs w:val="28"/>
        </w:rPr>
        <w:t xml:space="preserve"> </w:t>
      </w:r>
      <w:r w:rsidR="009925C9">
        <w:rPr>
          <w:sz w:val="28"/>
          <w:szCs w:val="28"/>
        </w:rPr>
        <w:t>Жигалове М.А.</w:t>
      </w:r>
      <w:r w:rsidRPr="00E45478">
        <w:rPr>
          <w:sz w:val="28"/>
          <w:szCs w:val="28"/>
        </w:rPr>
        <w:t>,</w:t>
      </w:r>
    </w:p>
    <w:p w:rsidR="00437691" w:rsidRPr="004D50A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рассмотрев в </w:t>
      </w:r>
      <w:r w:rsidRPr="004D50AD">
        <w:rPr>
          <w:sz w:val="28"/>
          <w:szCs w:val="28"/>
        </w:rPr>
        <w:t>открытом судебном заседании гражданское дело по исковому заявлению</w:t>
      </w:r>
      <w:r w:rsidRPr="004D50AD" w:rsidR="00D57823">
        <w:rPr>
          <w:sz w:val="28"/>
          <w:szCs w:val="28"/>
        </w:rPr>
        <w:t xml:space="preserve"> </w:t>
      </w:r>
      <w:r w:rsidRPr="004D50AD" w:rsidR="00D57823">
        <w:rPr>
          <w:sz w:val="28"/>
          <w:szCs w:val="28"/>
        </w:rPr>
        <w:t>АО МКК (ЗАО, МФО) «</w:t>
      </w:r>
      <w:r w:rsidRPr="004D50AD" w:rsidR="00D57823">
        <w:rPr>
          <w:sz w:val="28"/>
          <w:szCs w:val="28"/>
        </w:rPr>
        <w:t>Финанс</w:t>
      </w:r>
      <w:r w:rsidRPr="004D50AD" w:rsidR="00D57823">
        <w:rPr>
          <w:sz w:val="28"/>
          <w:szCs w:val="28"/>
        </w:rPr>
        <w:t xml:space="preserve"> Инвест» к </w:t>
      </w:r>
      <w:r w:rsidRPr="004D50AD" w:rsidR="004D50AD">
        <w:rPr>
          <w:sz w:val="28"/>
          <w:szCs w:val="28"/>
        </w:rPr>
        <w:t>Харитонюк</w:t>
      </w:r>
      <w:r w:rsidRPr="004D50AD" w:rsidR="004D50AD">
        <w:rPr>
          <w:sz w:val="28"/>
          <w:szCs w:val="28"/>
        </w:rPr>
        <w:t xml:space="preserve"> Виктории Георгиевне</w:t>
      </w:r>
      <w:r w:rsidRPr="004D50AD" w:rsidR="00D57823">
        <w:rPr>
          <w:sz w:val="28"/>
          <w:szCs w:val="28"/>
        </w:rPr>
        <w:t xml:space="preserve"> о взыскании задолженности по договору </w:t>
      </w:r>
      <w:r w:rsidRPr="004D50AD" w:rsidR="00D57823">
        <w:rPr>
          <w:sz w:val="28"/>
          <w:szCs w:val="28"/>
        </w:rPr>
        <w:t>микрозайма</w:t>
      </w:r>
      <w:r w:rsidRPr="004D50AD">
        <w:rPr>
          <w:sz w:val="28"/>
          <w:szCs w:val="28"/>
        </w:rPr>
        <w:t>,</w:t>
      </w:r>
    </w:p>
    <w:p w:rsidR="00437691" w:rsidRPr="004D50A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50AD">
        <w:rPr>
          <w:sz w:val="28"/>
          <w:szCs w:val="28"/>
        </w:rPr>
        <w:t>Ру</w:t>
      </w:r>
      <w:r w:rsidRPr="004D50AD">
        <w:rPr>
          <w:sz w:val="28"/>
          <w:szCs w:val="28"/>
        </w:rPr>
        <w:t xml:space="preserve">ководствуясь </w:t>
      </w:r>
      <w:r w:rsidRPr="004D50AD" w:rsidR="009F3524">
        <w:rPr>
          <w:sz w:val="28"/>
          <w:szCs w:val="28"/>
        </w:rPr>
        <w:t xml:space="preserve">статьями </w:t>
      </w:r>
      <w:r w:rsidRPr="004D50AD" w:rsidR="00AE32CE">
        <w:rPr>
          <w:sz w:val="28"/>
          <w:szCs w:val="28"/>
        </w:rPr>
        <w:t xml:space="preserve">55-57, 59-60, 67, 98, </w:t>
      </w:r>
      <w:r w:rsidRPr="004D50AD" w:rsidR="009F3524">
        <w:rPr>
          <w:sz w:val="28"/>
          <w:szCs w:val="28"/>
        </w:rPr>
        <w:t>194-198</w:t>
      </w:r>
      <w:r w:rsidRPr="004D50AD" w:rsidR="00280A1A">
        <w:rPr>
          <w:sz w:val="28"/>
          <w:szCs w:val="28"/>
        </w:rPr>
        <w:t xml:space="preserve"> </w:t>
      </w:r>
      <w:r w:rsidRPr="004D50A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4D50AD">
        <w:rPr>
          <w:sz w:val="28"/>
          <w:szCs w:val="28"/>
        </w:rPr>
        <w:t xml:space="preserve"> </w:t>
      </w:r>
      <w:r w:rsidRPr="004D50AD" w:rsidR="00FE1338">
        <w:rPr>
          <w:sz w:val="28"/>
          <w:szCs w:val="28"/>
        </w:rPr>
        <w:t xml:space="preserve">суд </w:t>
      </w:r>
    </w:p>
    <w:p w:rsidR="00437691" w:rsidRPr="004D50A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50AD">
        <w:rPr>
          <w:rFonts w:ascii="Times New Roman" w:hAnsi="Times New Roman"/>
          <w:sz w:val="28"/>
          <w:szCs w:val="28"/>
        </w:rPr>
        <w:t>РЕШИЛ:</w:t>
      </w:r>
    </w:p>
    <w:p w:rsidR="006401D4" w:rsidRPr="004D50AD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0AD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4D50AD" w:rsidR="00D57823">
        <w:rPr>
          <w:rFonts w:ascii="Times New Roman" w:hAnsi="Times New Roman"/>
          <w:sz w:val="28"/>
          <w:szCs w:val="28"/>
        </w:rPr>
        <w:t>АО МКК (ЗАО, МФО) «</w:t>
      </w:r>
      <w:r w:rsidRPr="004D50AD" w:rsidR="00D57823">
        <w:rPr>
          <w:rFonts w:ascii="Times New Roman" w:hAnsi="Times New Roman"/>
          <w:sz w:val="28"/>
          <w:szCs w:val="28"/>
        </w:rPr>
        <w:t>Финанс</w:t>
      </w:r>
      <w:r w:rsidRPr="004D50AD" w:rsidR="00D57823">
        <w:rPr>
          <w:rFonts w:ascii="Times New Roman" w:hAnsi="Times New Roman"/>
          <w:sz w:val="28"/>
          <w:szCs w:val="28"/>
        </w:rPr>
        <w:t xml:space="preserve"> Инвест» к </w:t>
      </w:r>
      <w:r w:rsidRPr="004D50AD" w:rsidR="004D50AD">
        <w:rPr>
          <w:rFonts w:ascii="Times New Roman" w:hAnsi="Times New Roman"/>
          <w:sz w:val="28"/>
          <w:szCs w:val="28"/>
        </w:rPr>
        <w:t>Харитонюк</w:t>
      </w:r>
      <w:r w:rsidRPr="004D50AD" w:rsidR="004D50AD">
        <w:rPr>
          <w:rFonts w:ascii="Times New Roman" w:hAnsi="Times New Roman"/>
          <w:sz w:val="28"/>
          <w:szCs w:val="28"/>
        </w:rPr>
        <w:t xml:space="preserve"> Виктории Георгиевне </w:t>
      </w:r>
      <w:r w:rsidRPr="004D50AD" w:rsidR="00D57823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Pr="004D50AD" w:rsidR="00D57823">
        <w:rPr>
          <w:rFonts w:ascii="Times New Roman" w:hAnsi="Times New Roman"/>
          <w:sz w:val="28"/>
          <w:szCs w:val="28"/>
        </w:rPr>
        <w:t>микрозайма</w:t>
      </w:r>
      <w:r w:rsidRPr="004D50AD" w:rsidR="00D57823">
        <w:rPr>
          <w:rFonts w:ascii="Times New Roman" w:hAnsi="Times New Roman"/>
          <w:sz w:val="28"/>
          <w:szCs w:val="28"/>
        </w:rPr>
        <w:t xml:space="preserve"> </w:t>
      </w:r>
      <w:r w:rsidRPr="004D50AD" w:rsidR="00A540BC">
        <w:rPr>
          <w:rFonts w:ascii="Times New Roman" w:hAnsi="Times New Roman"/>
          <w:sz w:val="28"/>
          <w:szCs w:val="28"/>
        </w:rPr>
        <w:t xml:space="preserve">- </w:t>
      </w:r>
      <w:r w:rsidRPr="004D50AD">
        <w:rPr>
          <w:rFonts w:ascii="Times New Roman" w:hAnsi="Times New Roman"/>
          <w:sz w:val="28"/>
          <w:szCs w:val="28"/>
        </w:rPr>
        <w:t>отказать полностью.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50A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027A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A44C68" w:rsidP="00E45478">
      <w:pPr>
        <w:pStyle w:val="NoSpacing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E291D"/>
    <w:rsid w:val="00BE43E1"/>
    <w:rsid w:val="00C108B3"/>
    <w:rsid w:val="00C24CCD"/>
    <w:rsid w:val="00C26CF4"/>
    <w:rsid w:val="00C33F3C"/>
    <w:rsid w:val="00CA6390"/>
    <w:rsid w:val="00D0008E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C55E-2D5C-4D26-A3BC-0C67AD22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