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02-0021/77/2017</w:t>
      </w:r>
    </w:p>
    <w:p w:rsidR="00A77B3E">
      <w:r>
        <w:t>ЗАОЧНОЕ РЕШЕНИЕ</w:t>
      </w:r>
    </w:p>
    <w:p w:rsidR="00A77B3E">
      <w:r>
        <w:t>ИМЕНЕМ   РОССИЙСКОЙ  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адрес</w:t>
      </w:r>
    </w:p>
    <w:p w:rsidR="00A77B3E">
      <w:r>
        <w:t xml:space="preserve">Мировой судья судебного участка № 77 Симферопольского судебного района (адрес) адрес фио, </w:t>
      </w:r>
    </w:p>
    <w:p w:rsidR="00A77B3E">
      <w:r>
        <w:t>при секретаре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суммы,</w:t>
      </w:r>
    </w:p>
    <w:p w:rsidR="00A77B3E">
      <w:r>
        <w:t xml:space="preserve">На основании ст. 3 Федерального закона Российской Федерации  N 35-ФЗ от 26 марта 2003 года "Об электроэнергетике", Основных положений функционирования розничных рынков электрической энергии, утвержденных постановлением Правительства Российской Федерации  N 442 от 4 мая 2012 года, руководствуясь статьями 55-57, 59-60, 67, 98, 194-198, 233-237 Гражданского процессуального кодекса  Российской Федерации,  </w:t>
      </w:r>
    </w:p>
    <w:p w:rsidR="00A77B3E">
      <w:r>
        <w:t>РЕШИЛ:</w:t>
      </w:r>
    </w:p>
    <w:p w:rsidR="00A77B3E">
      <w:r>
        <w:t>Исковые требования наименование организации к фио о взыскании суммы удовлетворить.</w:t>
      </w:r>
    </w:p>
    <w:p w:rsidR="00A77B3E">
      <w:r>
        <w:t>Взыскать с фио в пользу наименование организации сумму ущерба, причиненного безучетным потреблением электроэнергии, в размере сумма</w:t>
      </w:r>
    </w:p>
    <w:p w:rsidR="00A77B3E">
      <w:r>
        <w:t>Взыскать с фио в пользу наименование организации  государственную пошлину в размере сумма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судебный участок №77 Симферопольского судебного района (адрес) адрес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в апелляционном порядке в Симферопольский районный суд адрес через мирового судью судебного участка №77 Симферопольского судебного района (адрес) адрес в течении месяца по истечении срока подачи ответчиком заявления об отмене этого решения суда, а в случае, если такое заявление подано, - в течении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                         фио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