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BA7744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BA7744">
        <w:rPr>
          <w:sz w:val="28"/>
          <w:szCs w:val="28"/>
        </w:rPr>
        <w:t>Дело № 02-0</w:t>
      </w:r>
      <w:r w:rsidRPr="00BA7744" w:rsidR="009E231F">
        <w:rPr>
          <w:sz w:val="28"/>
          <w:szCs w:val="28"/>
        </w:rPr>
        <w:t>02</w:t>
      </w:r>
      <w:r w:rsidRPr="00BA7744" w:rsidR="00BA7744">
        <w:rPr>
          <w:sz w:val="28"/>
          <w:szCs w:val="28"/>
        </w:rPr>
        <w:t>7</w:t>
      </w:r>
      <w:r w:rsidRPr="00BA7744">
        <w:rPr>
          <w:sz w:val="28"/>
          <w:szCs w:val="28"/>
        </w:rPr>
        <w:t>/77/20</w:t>
      </w:r>
      <w:r w:rsidRPr="00BA7744" w:rsidR="0010134D">
        <w:rPr>
          <w:sz w:val="28"/>
          <w:szCs w:val="28"/>
        </w:rPr>
        <w:t>2</w:t>
      </w:r>
      <w:r w:rsidRPr="00BA7744" w:rsidR="009E231F">
        <w:rPr>
          <w:sz w:val="28"/>
          <w:szCs w:val="28"/>
        </w:rPr>
        <w:t>1</w:t>
      </w:r>
    </w:p>
    <w:p w:rsidR="00437691" w:rsidRPr="00BA7744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BA7744">
        <w:rPr>
          <w:sz w:val="28"/>
          <w:szCs w:val="28"/>
        </w:rPr>
        <w:t>РЕШЕНИЕ</w:t>
      </w:r>
    </w:p>
    <w:p w:rsidR="00437691" w:rsidRPr="00BA7744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BA7744">
        <w:rPr>
          <w:sz w:val="28"/>
          <w:szCs w:val="28"/>
        </w:rPr>
        <w:t>ИМЕНЕМ   РОССИЙСКОЙ   ФЕДЕРАЦИИ</w:t>
      </w:r>
    </w:p>
    <w:p w:rsidR="00437691" w:rsidRPr="00BA7744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BA7744">
        <w:rPr>
          <w:sz w:val="28"/>
          <w:szCs w:val="28"/>
        </w:rPr>
        <w:t>(резолютивная часть)</w:t>
      </w:r>
    </w:p>
    <w:p w:rsidR="00655CB4" w:rsidRPr="00BA7744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BA7744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BA7744">
        <w:rPr>
          <w:sz w:val="28"/>
          <w:szCs w:val="28"/>
        </w:rPr>
        <w:t xml:space="preserve">18 </w:t>
      </w:r>
      <w:r w:rsidRPr="00BA7744" w:rsidR="00BA7744">
        <w:rPr>
          <w:sz w:val="28"/>
          <w:szCs w:val="28"/>
        </w:rPr>
        <w:t>февраля</w:t>
      </w:r>
      <w:r w:rsidRPr="00BA7744">
        <w:rPr>
          <w:sz w:val="28"/>
          <w:szCs w:val="28"/>
        </w:rPr>
        <w:t xml:space="preserve"> 2021</w:t>
      </w:r>
      <w:r w:rsidRPr="00BA7744">
        <w:rPr>
          <w:sz w:val="28"/>
          <w:szCs w:val="28"/>
        </w:rPr>
        <w:t xml:space="preserve"> года     </w:t>
      </w:r>
      <w:r w:rsidRPr="00BA7744">
        <w:rPr>
          <w:sz w:val="28"/>
          <w:szCs w:val="28"/>
        </w:rPr>
        <w:t xml:space="preserve">    </w:t>
      </w:r>
      <w:r w:rsidRPr="00BA7744">
        <w:rPr>
          <w:sz w:val="28"/>
          <w:szCs w:val="28"/>
        </w:rPr>
        <w:t xml:space="preserve">                                         город Симферополь</w:t>
      </w:r>
    </w:p>
    <w:p w:rsidR="00655CB4" w:rsidRPr="00BA7744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BA7744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A7744">
        <w:rPr>
          <w:sz w:val="28"/>
          <w:szCs w:val="28"/>
        </w:rPr>
        <w:t>М</w:t>
      </w:r>
      <w:r w:rsidRPr="00BA7744" w:rsidR="00437691">
        <w:rPr>
          <w:sz w:val="28"/>
          <w:szCs w:val="28"/>
        </w:rPr>
        <w:t>ирово</w:t>
      </w:r>
      <w:r w:rsidRPr="00BA7744">
        <w:rPr>
          <w:sz w:val="28"/>
          <w:szCs w:val="28"/>
        </w:rPr>
        <w:t>й</w:t>
      </w:r>
      <w:r w:rsidRPr="00BA7744" w:rsidR="00437691">
        <w:rPr>
          <w:sz w:val="28"/>
          <w:szCs w:val="28"/>
        </w:rPr>
        <w:t xml:space="preserve"> судь</w:t>
      </w:r>
      <w:r w:rsidRPr="00BA7744">
        <w:rPr>
          <w:sz w:val="28"/>
          <w:szCs w:val="28"/>
        </w:rPr>
        <w:t>я</w:t>
      </w:r>
      <w:r w:rsidRPr="00BA7744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Буйлова С.Л.,</w:t>
      </w:r>
      <w:r w:rsidRPr="00BA7744">
        <w:rPr>
          <w:sz w:val="28"/>
          <w:szCs w:val="28"/>
        </w:rPr>
        <w:t xml:space="preserve"> </w:t>
      </w:r>
    </w:p>
    <w:p w:rsidR="00437691" w:rsidRPr="00BA7744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A7744">
        <w:rPr>
          <w:sz w:val="28"/>
          <w:szCs w:val="28"/>
        </w:rPr>
        <w:t>при секретаре</w:t>
      </w:r>
      <w:r w:rsidRPr="00BA7744" w:rsidR="006401D4">
        <w:rPr>
          <w:sz w:val="28"/>
          <w:szCs w:val="28"/>
        </w:rPr>
        <w:t xml:space="preserve"> </w:t>
      </w:r>
      <w:r w:rsidRPr="00BA7744" w:rsidR="009E231F">
        <w:rPr>
          <w:sz w:val="28"/>
          <w:szCs w:val="28"/>
        </w:rPr>
        <w:t>Ткачук М.А</w:t>
      </w:r>
      <w:r w:rsidRPr="00BA7744" w:rsidR="009925C9">
        <w:rPr>
          <w:sz w:val="28"/>
          <w:szCs w:val="28"/>
        </w:rPr>
        <w:t>.</w:t>
      </w:r>
      <w:r w:rsidRPr="00BA7744">
        <w:rPr>
          <w:sz w:val="28"/>
          <w:szCs w:val="28"/>
        </w:rPr>
        <w:t>,</w:t>
      </w:r>
    </w:p>
    <w:p w:rsidR="00437691" w:rsidRPr="00BA7744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A7744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BA7744" w:rsidR="00B9386D">
        <w:rPr>
          <w:sz w:val="28"/>
          <w:szCs w:val="28"/>
        </w:rPr>
        <w:t xml:space="preserve"> </w:t>
      </w:r>
      <w:r w:rsidRPr="00BA7744" w:rsidR="00BA7744">
        <w:rPr>
          <w:sz w:val="28"/>
          <w:szCs w:val="28"/>
        </w:rPr>
        <w:t xml:space="preserve">Акционерного общества «Страховая компания </w:t>
      </w:r>
      <w:r w:rsidRPr="00BA7744" w:rsidR="00BA7744">
        <w:rPr>
          <w:sz w:val="28"/>
          <w:szCs w:val="28"/>
        </w:rPr>
        <w:t>Гайде</w:t>
      </w:r>
      <w:r w:rsidRPr="00BA7744" w:rsidR="00BA7744">
        <w:rPr>
          <w:sz w:val="28"/>
          <w:szCs w:val="28"/>
        </w:rPr>
        <w:t xml:space="preserve">» к </w:t>
      </w:r>
      <w:r w:rsidRPr="00BA7744" w:rsidR="00BA7744">
        <w:rPr>
          <w:sz w:val="28"/>
          <w:szCs w:val="28"/>
        </w:rPr>
        <w:t>Пеледову</w:t>
      </w:r>
      <w:r w:rsidRPr="00BA7744" w:rsidR="00BA7744">
        <w:rPr>
          <w:sz w:val="28"/>
          <w:szCs w:val="28"/>
        </w:rPr>
        <w:t xml:space="preserve"> Антону Васильевичу</w:t>
      </w:r>
      <w:r w:rsidRPr="00BA7744" w:rsidR="00BA7744">
        <w:rPr>
          <w:sz w:val="28"/>
          <w:szCs w:val="28"/>
        </w:rPr>
        <w:t xml:space="preserve">, </w:t>
      </w:r>
      <w:r w:rsidRPr="00BA7744" w:rsidR="00BA7744">
        <w:rPr>
          <w:sz w:val="28"/>
          <w:szCs w:val="28"/>
        </w:rPr>
        <w:t>третьи лиц</w:t>
      </w:r>
      <w:r w:rsidRPr="00BA7744" w:rsidR="00BA7744">
        <w:rPr>
          <w:sz w:val="28"/>
          <w:szCs w:val="28"/>
        </w:rPr>
        <w:t>а</w:t>
      </w:r>
      <w:r w:rsidRPr="00BA7744" w:rsidR="00BA7744">
        <w:rPr>
          <w:sz w:val="28"/>
          <w:szCs w:val="28"/>
        </w:rPr>
        <w:t>, не заявляющи</w:t>
      </w:r>
      <w:r w:rsidRPr="00BA7744" w:rsidR="00BA7744">
        <w:rPr>
          <w:sz w:val="28"/>
          <w:szCs w:val="28"/>
        </w:rPr>
        <w:t>е</w:t>
      </w:r>
      <w:r w:rsidRPr="00BA7744" w:rsidR="00BA7744">
        <w:rPr>
          <w:sz w:val="28"/>
          <w:szCs w:val="28"/>
        </w:rPr>
        <w:t xml:space="preserve"> самостоятельных требований относительно предмета спора на стороне ответчика - Абдуллаев</w:t>
      </w:r>
      <w:r w:rsidRPr="00BA7744" w:rsidR="00BA7744">
        <w:rPr>
          <w:sz w:val="28"/>
          <w:szCs w:val="28"/>
        </w:rPr>
        <w:t>а</w:t>
      </w:r>
      <w:r w:rsidRPr="00BA7744" w:rsidR="00BA7744">
        <w:rPr>
          <w:sz w:val="28"/>
          <w:szCs w:val="28"/>
        </w:rPr>
        <w:t xml:space="preserve"> </w:t>
      </w:r>
      <w:r w:rsidRPr="00BA7744" w:rsidR="00BA7744">
        <w:rPr>
          <w:sz w:val="28"/>
          <w:szCs w:val="28"/>
        </w:rPr>
        <w:t>Гулнор</w:t>
      </w:r>
      <w:r w:rsidRPr="00BA7744" w:rsidR="00BA7744">
        <w:rPr>
          <w:sz w:val="28"/>
          <w:szCs w:val="28"/>
        </w:rPr>
        <w:t xml:space="preserve"> </w:t>
      </w:r>
      <w:r w:rsidRPr="00BA7744" w:rsidR="00BA7744">
        <w:rPr>
          <w:sz w:val="28"/>
          <w:szCs w:val="28"/>
        </w:rPr>
        <w:t>Иззетовн</w:t>
      </w:r>
      <w:r w:rsidRPr="00BA7744" w:rsidR="00BA7744">
        <w:rPr>
          <w:sz w:val="28"/>
          <w:szCs w:val="28"/>
        </w:rPr>
        <w:t>а</w:t>
      </w:r>
      <w:r w:rsidRPr="00BA7744" w:rsidR="00BA7744">
        <w:rPr>
          <w:sz w:val="28"/>
          <w:szCs w:val="28"/>
        </w:rPr>
        <w:t>, Абдуллаев</w:t>
      </w:r>
      <w:r w:rsidRPr="00BA7744" w:rsidR="00BA7744">
        <w:rPr>
          <w:sz w:val="28"/>
          <w:szCs w:val="28"/>
        </w:rPr>
        <w:t>а</w:t>
      </w:r>
      <w:r w:rsidRPr="00BA7744" w:rsidR="00BA7744">
        <w:rPr>
          <w:sz w:val="28"/>
          <w:szCs w:val="28"/>
        </w:rPr>
        <w:t xml:space="preserve"> </w:t>
      </w:r>
      <w:r w:rsidRPr="00BA7744" w:rsidR="00BA7744">
        <w:rPr>
          <w:sz w:val="28"/>
          <w:szCs w:val="28"/>
        </w:rPr>
        <w:t>Арзы</w:t>
      </w:r>
      <w:r w:rsidRPr="00BA7744" w:rsidR="00BA7744">
        <w:rPr>
          <w:sz w:val="28"/>
          <w:szCs w:val="28"/>
        </w:rPr>
        <w:t xml:space="preserve"> </w:t>
      </w:r>
      <w:r w:rsidRPr="00BA7744" w:rsidR="00BA7744">
        <w:rPr>
          <w:sz w:val="28"/>
          <w:szCs w:val="28"/>
        </w:rPr>
        <w:t>Джамильевн</w:t>
      </w:r>
      <w:r w:rsidRPr="00BA7744" w:rsidR="00BA7744">
        <w:rPr>
          <w:sz w:val="28"/>
          <w:szCs w:val="28"/>
        </w:rPr>
        <w:t>а</w:t>
      </w:r>
      <w:r w:rsidRPr="00BA7744" w:rsidR="00BA7744">
        <w:rPr>
          <w:sz w:val="28"/>
          <w:szCs w:val="28"/>
        </w:rPr>
        <w:t xml:space="preserve"> и Публичное акционерное общество Страховая компания «РОСГОССТРАХ» о взыскании суммы в порядке регресса</w:t>
      </w:r>
      <w:r w:rsidRPr="00BA7744">
        <w:rPr>
          <w:sz w:val="28"/>
          <w:szCs w:val="28"/>
        </w:rPr>
        <w:t>,</w:t>
      </w:r>
    </w:p>
    <w:p w:rsidR="00437691" w:rsidRPr="00BA7744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A7744">
        <w:rPr>
          <w:sz w:val="28"/>
          <w:szCs w:val="28"/>
        </w:rPr>
        <w:t>Ру</w:t>
      </w:r>
      <w:r w:rsidRPr="00BA7744">
        <w:rPr>
          <w:sz w:val="28"/>
          <w:szCs w:val="28"/>
        </w:rPr>
        <w:t xml:space="preserve">ководствуясь </w:t>
      </w:r>
      <w:r w:rsidRPr="00BA7744" w:rsidR="009F3524">
        <w:rPr>
          <w:sz w:val="28"/>
          <w:szCs w:val="28"/>
        </w:rPr>
        <w:t xml:space="preserve">статьями </w:t>
      </w:r>
      <w:r w:rsidRPr="00BA7744" w:rsidR="00AE32CE">
        <w:rPr>
          <w:sz w:val="28"/>
          <w:szCs w:val="28"/>
        </w:rPr>
        <w:t xml:space="preserve">55-57, 59-60, 67, </w:t>
      </w:r>
      <w:r w:rsidRPr="00BA7744" w:rsidR="0094001F">
        <w:rPr>
          <w:sz w:val="28"/>
          <w:szCs w:val="28"/>
        </w:rPr>
        <w:t xml:space="preserve">69, </w:t>
      </w:r>
      <w:r w:rsidRPr="00BA7744" w:rsidR="00AE32CE">
        <w:rPr>
          <w:sz w:val="28"/>
          <w:szCs w:val="28"/>
        </w:rPr>
        <w:t xml:space="preserve">98, </w:t>
      </w:r>
      <w:r w:rsidRPr="00BA7744" w:rsidR="009F3524">
        <w:rPr>
          <w:sz w:val="28"/>
          <w:szCs w:val="28"/>
        </w:rPr>
        <w:t>194-198</w:t>
      </w:r>
      <w:r w:rsidRPr="00BA7744" w:rsidR="00280A1A">
        <w:rPr>
          <w:sz w:val="28"/>
          <w:szCs w:val="28"/>
        </w:rPr>
        <w:t xml:space="preserve"> </w:t>
      </w:r>
      <w:r w:rsidRPr="00BA7744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BA7744">
        <w:rPr>
          <w:sz w:val="28"/>
          <w:szCs w:val="28"/>
        </w:rPr>
        <w:t xml:space="preserve"> </w:t>
      </w:r>
      <w:r w:rsidRPr="00BA7744" w:rsidR="00FE1338">
        <w:rPr>
          <w:sz w:val="28"/>
          <w:szCs w:val="28"/>
        </w:rPr>
        <w:t xml:space="preserve">суд </w:t>
      </w:r>
    </w:p>
    <w:p w:rsidR="00437691" w:rsidRPr="00BA7744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A7744">
        <w:rPr>
          <w:rFonts w:ascii="Times New Roman" w:hAnsi="Times New Roman"/>
          <w:sz w:val="28"/>
          <w:szCs w:val="28"/>
        </w:rPr>
        <w:t>РЕШИЛ:</w:t>
      </w:r>
    </w:p>
    <w:p w:rsidR="006401D4" w:rsidRPr="00BA7744" w:rsidP="006401D4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744"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 w:rsidRPr="00BA7744" w:rsidR="00BA7744">
        <w:rPr>
          <w:rFonts w:ascii="Times New Roman" w:hAnsi="Times New Roman"/>
          <w:sz w:val="28"/>
          <w:szCs w:val="28"/>
        </w:rPr>
        <w:t xml:space="preserve">Акционерного общества «Страховая компания </w:t>
      </w:r>
      <w:r w:rsidRPr="00BA7744" w:rsidR="00BA7744">
        <w:rPr>
          <w:rFonts w:ascii="Times New Roman" w:hAnsi="Times New Roman"/>
          <w:sz w:val="28"/>
          <w:szCs w:val="28"/>
        </w:rPr>
        <w:t>Гайде</w:t>
      </w:r>
      <w:r w:rsidRPr="00BA7744" w:rsidR="00BA7744">
        <w:rPr>
          <w:rFonts w:ascii="Times New Roman" w:hAnsi="Times New Roman"/>
          <w:sz w:val="28"/>
          <w:szCs w:val="28"/>
        </w:rPr>
        <w:t xml:space="preserve">» к </w:t>
      </w:r>
      <w:r w:rsidRPr="00BA7744" w:rsidR="00BA7744">
        <w:rPr>
          <w:rFonts w:ascii="Times New Roman" w:hAnsi="Times New Roman"/>
          <w:sz w:val="28"/>
          <w:szCs w:val="28"/>
        </w:rPr>
        <w:t>Пеледову</w:t>
      </w:r>
      <w:r w:rsidRPr="00BA7744" w:rsidR="00BA7744">
        <w:rPr>
          <w:rFonts w:ascii="Times New Roman" w:hAnsi="Times New Roman"/>
          <w:sz w:val="28"/>
          <w:szCs w:val="28"/>
        </w:rPr>
        <w:t xml:space="preserve"> Антону Васильевичу, третьи лица, не заявляющие самостоятельных требований относительно предмета спора на стороне ответчика - Абдуллаева </w:t>
      </w:r>
      <w:r w:rsidRPr="00BA7744" w:rsidR="00BA7744">
        <w:rPr>
          <w:rFonts w:ascii="Times New Roman" w:hAnsi="Times New Roman"/>
          <w:sz w:val="28"/>
          <w:szCs w:val="28"/>
        </w:rPr>
        <w:t>Гулнор</w:t>
      </w:r>
      <w:r w:rsidRPr="00BA7744" w:rsidR="00BA7744">
        <w:rPr>
          <w:rFonts w:ascii="Times New Roman" w:hAnsi="Times New Roman"/>
          <w:sz w:val="28"/>
          <w:szCs w:val="28"/>
        </w:rPr>
        <w:t xml:space="preserve"> </w:t>
      </w:r>
      <w:r w:rsidRPr="00BA7744" w:rsidR="00BA7744">
        <w:rPr>
          <w:rFonts w:ascii="Times New Roman" w:hAnsi="Times New Roman"/>
          <w:sz w:val="28"/>
          <w:szCs w:val="28"/>
        </w:rPr>
        <w:t>Иззетовна</w:t>
      </w:r>
      <w:r w:rsidRPr="00BA7744" w:rsidR="00BA7744">
        <w:rPr>
          <w:rFonts w:ascii="Times New Roman" w:hAnsi="Times New Roman"/>
          <w:sz w:val="28"/>
          <w:szCs w:val="28"/>
        </w:rPr>
        <w:t xml:space="preserve">, Абдуллаева </w:t>
      </w:r>
      <w:r w:rsidRPr="00BA7744" w:rsidR="00BA7744">
        <w:rPr>
          <w:rFonts w:ascii="Times New Roman" w:hAnsi="Times New Roman"/>
          <w:sz w:val="28"/>
          <w:szCs w:val="28"/>
        </w:rPr>
        <w:t>Арзы</w:t>
      </w:r>
      <w:r w:rsidRPr="00BA7744" w:rsidR="00BA7744">
        <w:rPr>
          <w:rFonts w:ascii="Times New Roman" w:hAnsi="Times New Roman"/>
          <w:sz w:val="28"/>
          <w:szCs w:val="28"/>
        </w:rPr>
        <w:t xml:space="preserve"> </w:t>
      </w:r>
      <w:r w:rsidRPr="00BA7744" w:rsidR="00BA7744">
        <w:rPr>
          <w:rFonts w:ascii="Times New Roman" w:hAnsi="Times New Roman"/>
          <w:sz w:val="28"/>
          <w:szCs w:val="28"/>
        </w:rPr>
        <w:t>Джамильевна</w:t>
      </w:r>
      <w:r w:rsidRPr="00BA7744" w:rsidR="00BA7744">
        <w:rPr>
          <w:rFonts w:ascii="Times New Roman" w:hAnsi="Times New Roman"/>
          <w:sz w:val="28"/>
          <w:szCs w:val="28"/>
        </w:rPr>
        <w:t xml:space="preserve"> и Публичное акционерное общество Страховая компания «РОСГОССТРАХ» о взыскании суммы в порядке регресса</w:t>
      </w:r>
      <w:r w:rsidRPr="00BA7744" w:rsidR="009E231F">
        <w:rPr>
          <w:rFonts w:ascii="Times New Roman" w:hAnsi="Times New Roman"/>
          <w:sz w:val="28"/>
          <w:szCs w:val="28"/>
        </w:rPr>
        <w:t xml:space="preserve"> </w:t>
      </w:r>
      <w:r w:rsidRPr="00BA7744" w:rsidR="00A540BC">
        <w:rPr>
          <w:rFonts w:ascii="Times New Roman" w:hAnsi="Times New Roman"/>
          <w:sz w:val="28"/>
          <w:szCs w:val="28"/>
        </w:rPr>
        <w:t xml:space="preserve">- </w:t>
      </w:r>
      <w:r w:rsidRPr="00BA7744">
        <w:rPr>
          <w:rFonts w:ascii="Times New Roman" w:hAnsi="Times New Roman"/>
          <w:sz w:val="28"/>
          <w:szCs w:val="28"/>
        </w:rPr>
        <w:t>отказать полностью.</w:t>
      </w:r>
    </w:p>
    <w:p w:rsidR="0094001F" w:rsidRPr="00BA7744" w:rsidP="0094001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A7744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</w:t>
      </w:r>
      <w:r w:rsidRPr="00BA774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A7744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45478" w:rsidRPr="00BA7744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7744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E45478" w:rsidRPr="00BA7744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7744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E45478" w:rsidRPr="00BA7744" w:rsidP="00E454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744">
        <w:rPr>
          <w:rFonts w:ascii="Times New Roman" w:hAnsi="Times New Roman"/>
          <w:sz w:val="28"/>
          <w:szCs w:val="28"/>
        </w:rPr>
        <w:t xml:space="preserve">  </w:t>
      </w:r>
      <w:r w:rsidRPr="00BA7744">
        <w:rPr>
          <w:rFonts w:ascii="Times New Roman" w:hAnsi="Times New Roman"/>
          <w:sz w:val="28"/>
          <w:szCs w:val="28"/>
        </w:rPr>
        <w:tab/>
        <w:t xml:space="preserve"> </w:t>
      </w:r>
    </w:p>
    <w:p w:rsidR="005D7E4F" w:rsidRPr="00BA7744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7744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С.Л. Буйлова</w:t>
      </w:r>
    </w:p>
    <w:sectPr w:rsidSect="002A22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1099B"/>
    <w:rsid w:val="00035853"/>
    <w:rsid w:val="000C340C"/>
    <w:rsid w:val="0010134D"/>
    <w:rsid w:val="001039D5"/>
    <w:rsid w:val="0012578E"/>
    <w:rsid w:val="00145AB8"/>
    <w:rsid w:val="001B59D5"/>
    <w:rsid w:val="002054E8"/>
    <w:rsid w:val="00280A1A"/>
    <w:rsid w:val="002A22E4"/>
    <w:rsid w:val="0031339B"/>
    <w:rsid w:val="0036096D"/>
    <w:rsid w:val="003A32A5"/>
    <w:rsid w:val="00437691"/>
    <w:rsid w:val="004A39B8"/>
    <w:rsid w:val="00512E5C"/>
    <w:rsid w:val="005D3C60"/>
    <w:rsid w:val="005D6E9B"/>
    <w:rsid w:val="005D7E4F"/>
    <w:rsid w:val="005E2773"/>
    <w:rsid w:val="00621CF4"/>
    <w:rsid w:val="006401D4"/>
    <w:rsid w:val="00655CB4"/>
    <w:rsid w:val="0069492A"/>
    <w:rsid w:val="007C2C87"/>
    <w:rsid w:val="007C4092"/>
    <w:rsid w:val="007F3397"/>
    <w:rsid w:val="00807657"/>
    <w:rsid w:val="008742F8"/>
    <w:rsid w:val="008D1DBC"/>
    <w:rsid w:val="008E5F4A"/>
    <w:rsid w:val="008F6F59"/>
    <w:rsid w:val="0093660B"/>
    <w:rsid w:val="0094001F"/>
    <w:rsid w:val="009925C9"/>
    <w:rsid w:val="009D485A"/>
    <w:rsid w:val="009E231F"/>
    <w:rsid w:val="009F3524"/>
    <w:rsid w:val="00A23C08"/>
    <w:rsid w:val="00A44C68"/>
    <w:rsid w:val="00A47388"/>
    <w:rsid w:val="00A540BC"/>
    <w:rsid w:val="00AA20B7"/>
    <w:rsid w:val="00AC1116"/>
    <w:rsid w:val="00AE32CE"/>
    <w:rsid w:val="00AE39A0"/>
    <w:rsid w:val="00B20211"/>
    <w:rsid w:val="00B9386D"/>
    <w:rsid w:val="00BA7744"/>
    <w:rsid w:val="00BE43E1"/>
    <w:rsid w:val="00C108B3"/>
    <w:rsid w:val="00C26CF4"/>
    <w:rsid w:val="00C33F3C"/>
    <w:rsid w:val="00CA6390"/>
    <w:rsid w:val="00D0008E"/>
    <w:rsid w:val="00D0649D"/>
    <w:rsid w:val="00D907F7"/>
    <w:rsid w:val="00D94EC3"/>
    <w:rsid w:val="00DD300B"/>
    <w:rsid w:val="00DE50CF"/>
    <w:rsid w:val="00E118BE"/>
    <w:rsid w:val="00E23E96"/>
    <w:rsid w:val="00E45478"/>
    <w:rsid w:val="00E6481A"/>
    <w:rsid w:val="00EA739A"/>
    <w:rsid w:val="00F2245F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B27A-FF87-4A14-A98F-FEDB6E04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