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DA19D9">
        <w:rPr>
          <w:sz w:val="28"/>
          <w:szCs w:val="28"/>
        </w:rPr>
        <w:t>413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DA19D9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F364C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</w:t>
      </w:r>
      <w:r w:rsidRPr="001D3593">
        <w:rPr>
          <w:sz w:val="28"/>
          <w:szCs w:val="28"/>
        </w:rPr>
        <w:t>о</w:t>
      </w:r>
      <w:r w:rsidRPr="001D3593">
        <w:rPr>
          <w:sz w:val="28"/>
          <w:szCs w:val="28"/>
        </w:rPr>
        <w:t xml:space="preserve">. мирового судьи судебного участка № 77 Симферопольского судебного района (Симферопольский муниципальный район) Республики Крым  - мировой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 xml:space="preserve">Буйлова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 Р.М</w:t>
      </w:r>
      <w:r w:rsidRPr="001D3593">
        <w:rPr>
          <w:sz w:val="28"/>
          <w:szCs w:val="28"/>
        </w:rPr>
        <w:t>.,</w:t>
      </w:r>
    </w:p>
    <w:p w:rsidR="001B31F6" w:rsidRPr="00DA19D9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A19D9">
        <w:rPr>
          <w:sz w:val="28"/>
          <w:szCs w:val="28"/>
        </w:rPr>
        <w:t xml:space="preserve">исковому заявлению Государственного казенного учреждения Республики Крым «Центр занятости» к </w:t>
      </w:r>
      <w:r>
        <w:rPr>
          <w:sz w:val="28"/>
          <w:szCs w:val="28"/>
        </w:rPr>
        <w:t>ФИО</w:t>
      </w:r>
      <w:r w:rsidRPr="00DA19D9" w:rsidR="00DA19D9">
        <w:rPr>
          <w:sz w:val="28"/>
          <w:szCs w:val="28"/>
        </w:rPr>
        <w:t xml:space="preserve"> </w:t>
      </w:r>
      <w:r w:rsidRPr="00DA19D9">
        <w:rPr>
          <w:sz w:val="28"/>
          <w:szCs w:val="28"/>
        </w:rPr>
        <w:t>о взыскании де</w:t>
      </w:r>
      <w:r w:rsidRPr="00DA19D9">
        <w:rPr>
          <w:sz w:val="28"/>
          <w:szCs w:val="28"/>
        </w:rPr>
        <w:t>нежных средств,</w:t>
      </w:r>
    </w:p>
    <w:p w:rsidR="00251A8C" w:rsidRPr="00DA19D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A19D9">
        <w:rPr>
          <w:sz w:val="28"/>
          <w:szCs w:val="28"/>
        </w:rPr>
        <w:t xml:space="preserve">Руководствуясь статьями 55-57, 59-60, 67, 98, 194-198 Гражданского процессуального кодекса  Российской Федерации,  суд </w:t>
      </w:r>
    </w:p>
    <w:p w:rsidR="00437691" w:rsidRPr="00DA19D9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19D9">
        <w:rPr>
          <w:rFonts w:ascii="Times New Roman" w:hAnsi="Times New Roman"/>
          <w:sz w:val="28"/>
          <w:szCs w:val="28"/>
        </w:rPr>
        <w:t>РЕШИЛ:</w:t>
      </w:r>
    </w:p>
    <w:p w:rsidR="00437691" w:rsidRPr="00DA19D9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19D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A19D9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9772D9">
        <w:rPr>
          <w:rFonts w:ascii="Times New Roman" w:hAnsi="Times New Roman"/>
          <w:sz w:val="28"/>
          <w:szCs w:val="28"/>
        </w:rPr>
        <w:t>ФИО</w:t>
      </w:r>
      <w:r w:rsidRPr="00DA19D9" w:rsidR="00DA19D9">
        <w:rPr>
          <w:rFonts w:ascii="Times New Roman" w:hAnsi="Times New Roman"/>
          <w:sz w:val="28"/>
          <w:szCs w:val="28"/>
        </w:rPr>
        <w:t xml:space="preserve"> о взыскании денежных средств</w:t>
      </w:r>
      <w:r w:rsidRPr="00DA19D9" w:rsidR="001B31F6">
        <w:rPr>
          <w:rFonts w:ascii="Times New Roman" w:hAnsi="Times New Roman"/>
          <w:sz w:val="28"/>
          <w:szCs w:val="28"/>
        </w:rPr>
        <w:t xml:space="preserve"> </w:t>
      </w:r>
      <w:r w:rsidRPr="00DA19D9" w:rsidR="002631DD">
        <w:rPr>
          <w:rFonts w:ascii="Times New Roman" w:hAnsi="Times New Roman"/>
          <w:sz w:val="28"/>
          <w:szCs w:val="28"/>
        </w:rPr>
        <w:t>-</w:t>
      </w:r>
      <w:r w:rsidRPr="00DA19D9" w:rsidR="00423944">
        <w:rPr>
          <w:rFonts w:ascii="Times New Roman" w:hAnsi="Times New Roman"/>
          <w:sz w:val="28"/>
          <w:szCs w:val="28"/>
        </w:rPr>
        <w:t xml:space="preserve"> </w:t>
      </w:r>
      <w:r w:rsidRPr="00DA19D9">
        <w:rPr>
          <w:rFonts w:ascii="Times New Roman" w:hAnsi="Times New Roman"/>
          <w:sz w:val="28"/>
          <w:szCs w:val="28"/>
        </w:rPr>
        <w:t>удовлетвор</w:t>
      </w:r>
      <w:r w:rsidRPr="00DA19D9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1D3593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A19D9">
        <w:rPr>
          <w:rFonts w:ascii="Times New Roman" w:hAnsi="Times New Roman"/>
          <w:sz w:val="28"/>
          <w:szCs w:val="28"/>
        </w:rPr>
        <w:t xml:space="preserve">Взыскать с </w:t>
      </w:r>
      <w:r w:rsidRPr="009772D9">
        <w:rPr>
          <w:rFonts w:ascii="Times New Roman" w:hAnsi="Times New Roman"/>
          <w:sz w:val="28"/>
          <w:szCs w:val="28"/>
        </w:rPr>
        <w:t xml:space="preserve">ФИО </w:t>
      </w:r>
      <w:r w:rsidRPr="00DA19D9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DA19D9">
        <w:rPr>
          <w:rFonts w:ascii="Times New Roman" w:hAnsi="Times New Roman"/>
          <w:sz w:val="28"/>
          <w:szCs w:val="28"/>
        </w:rPr>
        <w:t>6300</w:t>
      </w:r>
      <w:r w:rsidRPr="00DA19D9" w:rsidR="00F53EB4">
        <w:rPr>
          <w:rFonts w:ascii="Times New Roman" w:hAnsi="Times New Roman"/>
          <w:sz w:val="28"/>
          <w:szCs w:val="28"/>
        </w:rPr>
        <w:t xml:space="preserve"> </w:t>
      </w:r>
      <w:r w:rsidRPr="00DA19D9" w:rsidR="001B31F6">
        <w:rPr>
          <w:rFonts w:ascii="Times New Roman" w:hAnsi="Times New Roman"/>
          <w:sz w:val="28"/>
          <w:szCs w:val="28"/>
        </w:rPr>
        <w:t>(</w:t>
      </w:r>
      <w:r w:rsidR="00DA19D9">
        <w:rPr>
          <w:rFonts w:ascii="Times New Roman" w:hAnsi="Times New Roman"/>
          <w:sz w:val="28"/>
          <w:szCs w:val="28"/>
        </w:rPr>
        <w:t>шесть</w:t>
      </w:r>
      <w:r w:rsidRPr="00DA19D9" w:rsidR="00F53EB4">
        <w:rPr>
          <w:rFonts w:ascii="Times New Roman" w:hAnsi="Times New Roman"/>
          <w:sz w:val="28"/>
          <w:szCs w:val="28"/>
        </w:rPr>
        <w:t xml:space="preserve"> тысяч </w:t>
      </w:r>
      <w:r w:rsidR="00DA19D9">
        <w:rPr>
          <w:rFonts w:ascii="Times New Roman" w:hAnsi="Times New Roman"/>
          <w:sz w:val="28"/>
          <w:szCs w:val="28"/>
        </w:rPr>
        <w:t>триста</w:t>
      </w:r>
      <w:r w:rsidRPr="00DA19D9" w:rsidR="001B31F6">
        <w:rPr>
          <w:rFonts w:ascii="Times New Roman" w:hAnsi="Times New Roman"/>
          <w:sz w:val="28"/>
          <w:szCs w:val="28"/>
        </w:rPr>
        <w:t xml:space="preserve">) руб. </w:t>
      </w:r>
      <w:r w:rsidR="00DA19D9">
        <w:rPr>
          <w:rFonts w:ascii="Times New Roman" w:hAnsi="Times New Roman"/>
          <w:sz w:val="28"/>
          <w:szCs w:val="28"/>
        </w:rPr>
        <w:t>00</w:t>
      </w:r>
      <w:r w:rsidRPr="00DA19D9" w:rsidR="001B31F6">
        <w:rPr>
          <w:rFonts w:ascii="Times New Roman" w:hAnsi="Times New Roman"/>
          <w:sz w:val="28"/>
          <w:szCs w:val="28"/>
        </w:rPr>
        <w:t xml:space="preserve"> коп</w:t>
      </w:r>
      <w:r w:rsidRPr="00DA19D9" w:rsidR="001B31F6">
        <w:rPr>
          <w:rFonts w:ascii="Times New Roman" w:hAnsi="Times New Roman"/>
          <w:sz w:val="28"/>
          <w:szCs w:val="28"/>
        </w:rPr>
        <w:t>.</w:t>
      </w:r>
      <w:r w:rsidRPr="00DA19D9" w:rsidR="00DC390A">
        <w:rPr>
          <w:rFonts w:ascii="Times New Roman" w:hAnsi="Times New Roman"/>
          <w:sz w:val="28"/>
          <w:szCs w:val="28"/>
        </w:rPr>
        <w:t xml:space="preserve"> </w:t>
      </w:r>
      <w:r w:rsidRPr="00DA19D9" w:rsidR="00DC390A">
        <w:rPr>
          <w:rFonts w:ascii="Times New Roman" w:hAnsi="Times New Roman" w:eastAsiaTheme="minorHAnsi"/>
          <w:sz w:val="28"/>
          <w:szCs w:val="28"/>
        </w:rPr>
        <w:t>(</w:t>
      </w:r>
      <w:r w:rsidRPr="00DA19D9" w:rsidR="00DC390A">
        <w:rPr>
          <w:rFonts w:ascii="Times New Roman" w:hAnsi="Times New Roman" w:eastAsiaTheme="minorHAnsi"/>
          <w:sz w:val="28"/>
          <w:szCs w:val="28"/>
        </w:rPr>
        <w:t>р</w:t>
      </w:r>
      <w:r w:rsidRPr="00DA19D9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DA19D9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DA19D9" w:rsidR="00297F2A">
        <w:rPr>
          <w:rFonts w:ascii="Times New Roman" w:hAnsi="Times New Roman" w:eastAsiaTheme="minorHAnsi"/>
          <w:sz w:val="28"/>
          <w:szCs w:val="28"/>
        </w:rPr>
        <w:t>У</w:t>
      </w:r>
      <w:r w:rsidRPr="00DA19D9" w:rsidR="00BA76A9">
        <w:rPr>
          <w:rFonts w:ascii="Times New Roman" w:hAnsi="Times New Roman" w:eastAsiaTheme="minorHAnsi"/>
          <w:sz w:val="28"/>
          <w:szCs w:val="28"/>
        </w:rPr>
        <w:t>ФК</w:t>
      </w:r>
      <w:r w:rsidRPr="00DA19D9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DA19D9">
        <w:rPr>
          <w:rFonts w:ascii="Times New Roman" w:hAnsi="Times New Roman" w:eastAsiaTheme="minorHAnsi"/>
          <w:sz w:val="28"/>
          <w:szCs w:val="28"/>
        </w:rPr>
        <w:t>Р</w:t>
      </w:r>
      <w:r w:rsidRPr="00DA19D9" w:rsidR="00297F2A">
        <w:rPr>
          <w:rFonts w:ascii="Times New Roman" w:hAnsi="Times New Roman" w:eastAsiaTheme="minorHAnsi"/>
          <w:sz w:val="28"/>
          <w:szCs w:val="28"/>
        </w:rPr>
        <w:t>еспублике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Крым (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1D3593">
        <w:rPr>
          <w:rFonts w:ascii="Times New Roman" w:hAnsi="Times New Roman"/>
          <w:sz w:val="28"/>
          <w:szCs w:val="28"/>
        </w:rPr>
        <w:t xml:space="preserve">«Центр </w:t>
      </w:r>
      <w:r w:rsidRPr="001D3593" w:rsidR="001B31F6">
        <w:rPr>
          <w:rFonts w:ascii="Times New Roman" w:hAnsi="Times New Roman"/>
          <w:sz w:val="28"/>
          <w:szCs w:val="28"/>
        </w:rPr>
        <w:t>занятости</w:t>
      </w:r>
      <w:r w:rsidRPr="001D3593">
        <w:rPr>
          <w:rFonts w:ascii="Times New Roman" w:hAnsi="Times New Roman"/>
          <w:sz w:val="28"/>
          <w:szCs w:val="28"/>
        </w:rPr>
        <w:t>»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)</w:t>
      </w:r>
      <w:r w:rsidRPr="001D3593" w:rsidR="00081967">
        <w:rPr>
          <w:rFonts w:ascii="Times New Roman" w:hAnsi="Times New Roman" w:eastAsiaTheme="minorHAnsi"/>
          <w:sz w:val="28"/>
          <w:szCs w:val="28"/>
        </w:rPr>
        <w:t>,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л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/с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1D3593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счет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БИК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>
        <w:rPr>
          <w:rFonts w:ascii="Times New Roman" w:hAnsi="Times New Roman" w:eastAsiaTheme="minorHAnsi"/>
          <w:sz w:val="28"/>
          <w:szCs w:val="28"/>
        </w:rPr>
        <w:t>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ОКТМО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КБК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наименование платежа: возврат пособия по безработице за 2020г., </w:t>
      </w:r>
      <w:r w:rsidRPr="009772D9">
        <w:rPr>
          <w:rFonts w:ascii="Times New Roman" w:hAnsi="Times New Roman"/>
          <w:sz w:val="28"/>
          <w:szCs w:val="28"/>
        </w:rPr>
        <w:t>ФИО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: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)</w:t>
      </w:r>
      <w:r w:rsidR="001D3593">
        <w:rPr>
          <w:rFonts w:ascii="Times New Roman" w:hAnsi="Times New Roman" w:eastAsiaTheme="minorHAnsi"/>
          <w:sz w:val="28"/>
          <w:szCs w:val="28"/>
        </w:rPr>
        <w:t>.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1D3593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 xml:space="preserve">Взыскать с </w:t>
      </w:r>
      <w:r w:rsidRPr="009772D9">
        <w:rPr>
          <w:rFonts w:ascii="Times New Roman" w:hAnsi="Times New Roman"/>
          <w:sz w:val="28"/>
          <w:szCs w:val="28"/>
        </w:rPr>
        <w:t xml:space="preserve">ФИО </w:t>
      </w:r>
      <w:r w:rsidRPr="001D3593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1D3593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D3593">
        <w:rPr>
          <w:rFonts w:ascii="Times New Roman" w:hAnsi="Times New Roman"/>
          <w:sz w:val="28"/>
          <w:szCs w:val="28"/>
        </w:rPr>
        <w:t>в размере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400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892F59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(</w:t>
      </w:r>
      <w:r w:rsidRPr="001D3593" w:rsidR="001B31F6">
        <w:rPr>
          <w:rFonts w:ascii="Times New Roman" w:hAnsi="Times New Roman"/>
          <w:sz w:val="28"/>
          <w:szCs w:val="28"/>
        </w:rPr>
        <w:t>четыреста</w:t>
      </w:r>
      <w:r w:rsidRPr="001D3593">
        <w:rPr>
          <w:rFonts w:ascii="Times New Roman" w:hAnsi="Times New Roman"/>
          <w:sz w:val="28"/>
          <w:szCs w:val="28"/>
        </w:rPr>
        <w:t>) руб</w:t>
      </w:r>
      <w:r w:rsidRPr="001D3593" w:rsidR="00DC390A">
        <w:rPr>
          <w:rFonts w:ascii="Times New Roman" w:hAnsi="Times New Roman"/>
          <w:sz w:val="28"/>
          <w:szCs w:val="28"/>
        </w:rPr>
        <w:t>.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00</w:t>
      </w:r>
      <w:r w:rsidRPr="001D3593">
        <w:rPr>
          <w:rFonts w:ascii="Times New Roman" w:hAnsi="Times New Roman"/>
          <w:sz w:val="28"/>
          <w:szCs w:val="28"/>
        </w:rPr>
        <w:t xml:space="preserve"> коп.</w:t>
      </w:r>
    </w:p>
    <w:p w:rsidR="00DA19D9" w:rsidRPr="00C74347" w:rsidP="00DA19D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347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ия резолютивной части решения суда, если лица, участвующие в деле, их представители не присутствовали в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судебном заседании.</w:t>
      </w:r>
    </w:p>
    <w:p w:rsidR="00DA19D9" w:rsidRPr="004943DC" w:rsidP="00DA19D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7434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</w:t>
      </w:r>
      <w:r w:rsidRPr="004943DC">
        <w:rPr>
          <w:rFonts w:ascii="Times New Roman" w:hAnsi="Times New Roman"/>
          <w:sz w:val="28"/>
          <w:szCs w:val="28"/>
        </w:rPr>
        <w:t xml:space="preserve"> 39 Гражданского процессуального кодекса Российской Федерации.</w:t>
      </w:r>
    </w:p>
    <w:p w:rsidR="00DA19D9" w:rsidRPr="004943DC" w:rsidP="00DA19D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</w:t>
      </w:r>
      <w:r w:rsidRPr="004943DC">
        <w:rPr>
          <w:rFonts w:ascii="Times New Roman" w:hAnsi="Times New Roman"/>
          <w:sz w:val="28"/>
          <w:szCs w:val="28"/>
        </w:rPr>
        <w:t xml:space="preserve">есяца со дня принятия решения суда в окончательной форме через </w:t>
      </w:r>
      <w:r w:rsidRPr="004943DC">
        <w:rPr>
          <w:rFonts w:ascii="Times New Roman" w:hAnsi="Times New Roman"/>
          <w:sz w:val="28"/>
          <w:szCs w:val="28"/>
        </w:rPr>
        <w:t>мирового судью судебного участка №</w:t>
      </w:r>
      <w:r>
        <w:rPr>
          <w:rFonts w:ascii="Times New Roman" w:hAnsi="Times New Roman"/>
          <w:sz w:val="28"/>
          <w:szCs w:val="28"/>
        </w:rPr>
        <w:t xml:space="preserve">77 </w:t>
      </w:r>
      <w:r w:rsidRPr="004943DC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D2638"/>
    <w:rsid w:val="001D3593"/>
    <w:rsid w:val="0024535C"/>
    <w:rsid w:val="00251A8C"/>
    <w:rsid w:val="002631DD"/>
    <w:rsid w:val="00297F2A"/>
    <w:rsid w:val="002A277C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943DC"/>
    <w:rsid w:val="004D144B"/>
    <w:rsid w:val="00505400"/>
    <w:rsid w:val="00512951"/>
    <w:rsid w:val="00527385"/>
    <w:rsid w:val="0054700A"/>
    <w:rsid w:val="005D5E4E"/>
    <w:rsid w:val="005D7E4F"/>
    <w:rsid w:val="00645286"/>
    <w:rsid w:val="006811F9"/>
    <w:rsid w:val="0069429E"/>
    <w:rsid w:val="006D04FE"/>
    <w:rsid w:val="006E2EF7"/>
    <w:rsid w:val="006E5E8A"/>
    <w:rsid w:val="006E79C5"/>
    <w:rsid w:val="0077072D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772D9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4E09"/>
    <w:rsid w:val="00C74347"/>
    <w:rsid w:val="00CA4A6D"/>
    <w:rsid w:val="00CC1B80"/>
    <w:rsid w:val="00DA19D9"/>
    <w:rsid w:val="00DC1AE0"/>
    <w:rsid w:val="00DC390A"/>
    <w:rsid w:val="00E7716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