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518B">
        <w:rPr>
          <w:rFonts w:ascii="Times New Roman" w:hAnsi="Times New Roman" w:cs="Times New Roman"/>
          <w:b w:val="0"/>
          <w:i/>
          <w:szCs w:val="28"/>
        </w:rPr>
        <w:t>0</w:t>
      </w:r>
      <w:r w:rsidR="002D1D23">
        <w:rPr>
          <w:rFonts w:ascii="Times New Roman" w:hAnsi="Times New Roman" w:cs="Times New Roman"/>
          <w:b w:val="0"/>
          <w:i/>
          <w:szCs w:val="28"/>
        </w:rPr>
        <w:t>20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A4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="003A4F35">
        <w:rPr>
          <w:sz w:val="28"/>
          <w:szCs w:val="28"/>
        </w:rPr>
        <w:t xml:space="preserve">                                                 </w:t>
      </w:r>
      <w:r w:rsidRPr="005A6002" w:rsidR="00B3799E">
        <w:rPr>
          <w:sz w:val="28"/>
          <w:szCs w:val="28"/>
        </w:rPr>
        <w:t>г</w:t>
      </w:r>
      <w:r w:rsidRPr="005A6002" w:rsidR="00B3799E">
        <w:rPr>
          <w:sz w:val="28"/>
          <w:szCs w:val="28"/>
        </w:rPr>
        <w:t>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7065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>,</w:t>
      </w:r>
      <w:r w:rsidR="002D1D23">
        <w:rPr>
          <w:sz w:val="28"/>
          <w:szCs w:val="28"/>
        </w:rPr>
        <w:t>Корзилове Ю.О.,</w:t>
      </w:r>
    </w:p>
    <w:p w:rsidR="00344F87" w:rsidP="00344F87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</w:t>
      </w:r>
      <w:r w:rsidRPr="00C46762">
        <w:rPr>
          <w:sz w:val="28"/>
          <w:szCs w:val="28"/>
        </w:rPr>
        <w:t xml:space="preserve">истца  </w:t>
      </w:r>
      <w:r>
        <w:rPr>
          <w:sz w:val="28"/>
          <w:szCs w:val="28"/>
        </w:rPr>
        <w:t>по доверенности -  Куртасовой Ю.В.</w:t>
      </w:r>
      <w:r w:rsidRPr="00C46762">
        <w:rPr>
          <w:sz w:val="28"/>
          <w:szCs w:val="28"/>
        </w:rPr>
        <w:t>,</w:t>
      </w:r>
    </w:p>
    <w:p w:rsidR="00344F87" w:rsidP="00344F87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Мышкиной О.В.,</w:t>
      </w:r>
    </w:p>
    <w:p w:rsidR="00344F87" w:rsidP="00344F8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третьего</w:t>
      </w:r>
      <w:r w:rsidR="00C85581">
        <w:rPr>
          <w:sz w:val="28"/>
          <w:szCs w:val="28"/>
        </w:rPr>
        <w:t xml:space="preserve"> лица </w:t>
      </w:r>
      <w:r w:rsidRPr="002D1D23">
        <w:rPr>
          <w:color w:val="000000"/>
          <w:sz w:val="28"/>
          <w:szCs w:val="28"/>
        </w:rPr>
        <w:t>Симферопольск</w:t>
      </w:r>
      <w:r>
        <w:rPr>
          <w:color w:val="000000"/>
          <w:sz w:val="28"/>
          <w:szCs w:val="28"/>
        </w:rPr>
        <w:t xml:space="preserve">ой КЭЧ </w:t>
      </w:r>
      <w:r>
        <w:rPr>
          <w:sz w:val="28"/>
          <w:szCs w:val="28"/>
        </w:rPr>
        <w:t>по доверенности – Куртасовой Ю.В.</w:t>
      </w:r>
      <w:r w:rsidRPr="00C46762">
        <w:rPr>
          <w:sz w:val="28"/>
          <w:szCs w:val="28"/>
        </w:rPr>
        <w:t>,</w:t>
      </w:r>
    </w:p>
    <w:p w:rsidR="002D1D23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2D1D23">
        <w:rPr>
          <w:color w:val="000000"/>
          <w:sz w:val="28"/>
          <w:szCs w:val="28"/>
        </w:rPr>
        <w:t>Федерального казенного учреждения «Управление Черноморского флота» к Мышкиной Ольге Валерьевне, треть</w:t>
      </w:r>
      <w:r>
        <w:rPr>
          <w:color w:val="000000"/>
          <w:sz w:val="28"/>
          <w:szCs w:val="28"/>
        </w:rPr>
        <w:t>и</w:t>
      </w:r>
      <w:r w:rsidRPr="002D1D23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а</w:t>
      </w:r>
      <w:r w:rsidRPr="002D1D23">
        <w:rPr>
          <w:color w:val="000000"/>
          <w:sz w:val="28"/>
          <w:szCs w:val="28"/>
        </w:rPr>
        <w:t xml:space="preserve">  Общество с ограниченной ответственностью «Столица»</w:t>
      </w:r>
      <w:r w:rsidR="00C85581">
        <w:rPr>
          <w:color w:val="000000"/>
          <w:sz w:val="28"/>
          <w:szCs w:val="28"/>
        </w:rPr>
        <w:t xml:space="preserve">, </w:t>
      </w:r>
      <w:r w:rsidRPr="002D1D23">
        <w:rPr>
          <w:color w:val="000000"/>
          <w:sz w:val="28"/>
          <w:szCs w:val="28"/>
        </w:rPr>
        <w:t>Министерство обороны Россий</w:t>
      </w:r>
      <w:r w:rsidRPr="002D1D23">
        <w:rPr>
          <w:color w:val="000000"/>
          <w:sz w:val="28"/>
          <w:szCs w:val="28"/>
        </w:rPr>
        <w:t>ской Федерации, Федеральное государственное казенное учреждение «Крымское территориальное управление имущественных отношений» Министерства обороны Российской Федерации</w:t>
      </w:r>
      <w:r>
        <w:rPr>
          <w:color w:val="000000"/>
          <w:sz w:val="28"/>
          <w:szCs w:val="28"/>
        </w:rPr>
        <w:t xml:space="preserve">, </w:t>
      </w:r>
      <w:r w:rsidRPr="002D1D23">
        <w:rPr>
          <w:color w:val="000000"/>
          <w:sz w:val="28"/>
          <w:szCs w:val="28"/>
        </w:rPr>
        <w:t>Симферопольск</w:t>
      </w:r>
      <w:r>
        <w:rPr>
          <w:color w:val="000000"/>
          <w:sz w:val="28"/>
          <w:szCs w:val="28"/>
        </w:rPr>
        <w:t xml:space="preserve">ая квартирно-эксплуатационная часть о </w:t>
      </w:r>
      <w:r w:rsidRPr="002D1D23">
        <w:rPr>
          <w:color w:val="000000"/>
          <w:sz w:val="28"/>
          <w:szCs w:val="28"/>
        </w:rPr>
        <w:t xml:space="preserve"> взыскании суммы причиненных убытков</w:t>
      </w:r>
      <w:r w:rsidRPr="002D1D23">
        <w:rPr>
          <w:color w:val="000000"/>
          <w:sz w:val="28"/>
          <w:szCs w:val="28"/>
        </w:rPr>
        <w:t xml:space="preserve">, </w:t>
      </w:r>
    </w:p>
    <w:p w:rsidR="00ED0584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</w:p>
    <w:p w:rsidR="00ED0584" w:rsidP="00ED0584">
      <w:pPr>
        <w:widowControl w:val="0"/>
        <w:spacing w:line="317" w:lineRule="exact"/>
        <w:ind w:left="20" w:right="20"/>
        <w:jc w:val="center"/>
        <w:rPr>
          <w:b/>
          <w:i/>
          <w:color w:val="000000"/>
          <w:sz w:val="28"/>
          <w:szCs w:val="28"/>
        </w:rPr>
      </w:pPr>
      <w:r w:rsidRPr="00ED0584">
        <w:rPr>
          <w:b/>
          <w:i/>
          <w:color w:val="000000"/>
          <w:sz w:val="28"/>
          <w:szCs w:val="28"/>
        </w:rPr>
        <w:t>установил:</w:t>
      </w:r>
    </w:p>
    <w:p w:rsidR="00ED0584" w:rsidP="00ED0584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</w:t>
      </w:r>
      <w:r w:rsidRPr="00ED0584">
        <w:rPr>
          <w:color w:val="000000"/>
          <w:sz w:val="28"/>
          <w:szCs w:val="28"/>
        </w:rPr>
        <w:t xml:space="preserve"> казенно</w:t>
      </w:r>
      <w:r>
        <w:rPr>
          <w:color w:val="000000"/>
          <w:sz w:val="28"/>
          <w:szCs w:val="28"/>
        </w:rPr>
        <w:t>е</w:t>
      </w:r>
      <w:r w:rsidRPr="00ED0584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 xml:space="preserve">е </w:t>
      </w:r>
      <w:r w:rsidRPr="00ED0584">
        <w:rPr>
          <w:color w:val="000000"/>
          <w:sz w:val="28"/>
          <w:szCs w:val="28"/>
        </w:rPr>
        <w:t xml:space="preserve">«Управление Черноморского флота»  обратилось  </w:t>
      </w:r>
      <w:r>
        <w:rPr>
          <w:color w:val="000000"/>
          <w:sz w:val="28"/>
          <w:szCs w:val="28"/>
        </w:rPr>
        <w:t xml:space="preserve">к мировому судье </w:t>
      </w:r>
      <w:r w:rsidRPr="00ED0584">
        <w:rPr>
          <w:color w:val="000000"/>
          <w:sz w:val="28"/>
          <w:szCs w:val="28"/>
        </w:rPr>
        <w:t xml:space="preserve"> с иском к </w:t>
      </w:r>
      <w:r>
        <w:rPr>
          <w:color w:val="000000"/>
          <w:sz w:val="28"/>
          <w:szCs w:val="28"/>
        </w:rPr>
        <w:t>Мышкиной О.В.</w:t>
      </w:r>
      <w:r w:rsidRPr="00ED0584">
        <w:rPr>
          <w:color w:val="000000"/>
          <w:sz w:val="28"/>
          <w:szCs w:val="28"/>
        </w:rPr>
        <w:t xml:space="preserve"> о взыскании </w:t>
      </w:r>
      <w:r w:rsidR="001F2C78">
        <w:rPr>
          <w:color w:val="000000"/>
          <w:sz w:val="28"/>
          <w:szCs w:val="28"/>
        </w:rPr>
        <w:t xml:space="preserve">причиненных убытков </w:t>
      </w:r>
      <w:r>
        <w:rPr>
          <w:color w:val="000000"/>
          <w:sz w:val="28"/>
          <w:szCs w:val="28"/>
        </w:rPr>
        <w:t xml:space="preserve"> в сумме </w:t>
      </w:r>
      <w:r w:rsidRPr="001F2C78" w:rsidR="001F2C78">
        <w:rPr>
          <w:color w:val="000000"/>
          <w:sz w:val="28"/>
          <w:szCs w:val="28"/>
        </w:rPr>
        <w:t xml:space="preserve">9782,80 </w:t>
      </w:r>
      <w:r w:rsidR="001F2C78">
        <w:rPr>
          <w:color w:val="000000"/>
          <w:sz w:val="28"/>
          <w:szCs w:val="28"/>
        </w:rPr>
        <w:t xml:space="preserve">руб.,  возникших  в период </w:t>
      </w:r>
      <w:r w:rsidRPr="001F2C78" w:rsidR="001F2C78">
        <w:rPr>
          <w:color w:val="000000"/>
          <w:sz w:val="28"/>
          <w:szCs w:val="28"/>
        </w:rPr>
        <w:t xml:space="preserve">с </w:t>
      </w:r>
      <w:r w:rsidR="003A4F35">
        <w:rPr>
          <w:color w:val="000000"/>
          <w:sz w:val="28"/>
          <w:szCs w:val="28"/>
        </w:rPr>
        <w:t>«дата»</w:t>
      </w:r>
      <w:r w:rsidRPr="001F2C78" w:rsidR="001F2C78">
        <w:rPr>
          <w:color w:val="000000"/>
          <w:sz w:val="28"/>
          <w:szCs w:val="28"/>
        </w:rPr>
        <w:t xml:space="preserve"> </w:t>
      </w:r>
      <w:r w:rsidRPr="001F2C78" w:rsidR="001F2C78">
        <w:rPr>
          <w:color w:val="000000"/>
          <w:sz w:val="28"/>
          <w:szCs w:val="28"/>
        </w:rPr>
        <w:t>г</w:t>
      </w:r>
      <w:r w:rsidR="00375A34">
        <w:rPr>
          <w:color w:val="000000"/>
          <w:sz w:val="28"/>
          <w:szCs w:val="28"/>
        </w:rPr>
        <w:t>.</w:t>
      </w:r>
      <w:r w:rsidRPr="001F2C78" w:rsidR="001F2C78">
        <w:rPr>
          <w:color w:val="000000"/>
          <w:sz w:val="28"/>
          <w:szCs w:val="28"/>
        </w:rPr>
        <w:t xml:space="preserve"> по </w:t>
      </w:r>
      <w:r w:rsidR="003A4F35">
        <w:rPr>
          <w:color w:val="000000"/>
          <w:sz w:val="28"/>
          <w:szCs w:val="28"/>
        </w:rPr>
        <w:t>«дата»</w:t>
      </w:r>
      <w:r w:rsidR="001F2C78">
        <w:rPr>
          <w:color w:val="000000"/>
          <w:sz w:val="28"/>
          <w:szCs w:val="28"/>
        </w:rPr>
        <w:t xml:space="preserve"> вследствие  потребления тепловой энергии. </w:t>
      </w:r>
      <w:r w:rsidRPr="00ED0584">
        <w:rPr>
          <w:color w:val="000000"/>
          <w:sz w:val="28"/>
          <w:szCs w:val="28"/>
        </w:rPr>
        <w:t>Требования мотивированы тем, что</w:t>
      </w:r>
      <w:r w:rsidR="001F3ACC">
        <w:rPr>
          <w:color w:val="000000"/>
          <w:sz w:val="28"/>
          <w:szCs w:val="28"/>
        </w:rPr>
        <w:t xml:space="preserve"> в оперативно</w:t>
      </w:r>
      <w:r w:rsidR="00671BD4">
        <w:rPr>
          <w:color w:val="000000"/>
          <w:sz w:val="28"/>
          <w:szCs w:val="28"/>
        </w:rPr>
        <w:t>м</w:t>
      </w:r>
      <w:r w:rsidR="001F3ACC">
        <w:rPr>
          <w:color w:val="000000"/>
          <w:sz w:val="28"/>
          <w:szCs w:val="28"/>
        </w:rPr>
        <w:t xml:space="preserve"> управлени</w:t>
      </w:r>
      <w:r w:rsidR="00671BD4">
        <w:rPr>
          <w:color w:val="000000"/>
          <w:sz w:val="28"/>
          <w:szCs w:val="28"/>
        </w:rPr>
        <w:t xml:space="preserve">и истца находится недвижимое имущество </w:t>
      </w:r>
      <w:r w:rsidR="006C4058">
        <w:rPr>
          <w:color w:val="000000"/>
          <w:sz w:val="28"/>
          <w:szCs w:val="28"/>
        </w:rPr>
        <w:t xml:space="preserve">- </w:t>
      </w:r>
      <w:r w:rsidR="00671BD4">
        <w:rPr>
          <w:color w:val="000000"/>
          <w:sz w:val="28"/>
          <w:szCs w:val="28"/>
        </w:rPr>
        <w:t xml:space="preserve"> </w:t>
      </w:r>
      <w:r w:rsidR="003A4F35">
        <w:rPr>
          <w:color w:val="000000"/>
          <w:sz w:val="28"/>
          <w:szCs w:val="28"/>
        </w:rPr>
        <w:t>«адрес»</w:t>
      </w:r>
      <w:r w:rsidR="00671BD4">
        <w:rPr>
          <w:color w:val="000000"/>
          <w:sz w:val="28"/>
          <w:szCs w:val="28"/>
        </w:rPr>
        <w:t xml:space="preserve">, на территории которого размещены здания воинской части </w:t>
      </w:r>
      <w:r w:rsidR="006C4058">
        <w:rPr>
          <w:color w:val="000000"/>
          <w:sz w:val="28"/>
          <w:szCs w:val="28"/>
        </w:rPr>
        <w:t>и специализированный жилищный фонд</w:t>
      </w:r>
      <w:r w:rsidR="0040587F">
        <w:rPr>
          <w:color w:val="000000"/>
          <w:sz w:val="28"/>
          <w:szCs w:val="28"/>
        </w:rPr>
        <w:t xml:space="preserve">. </w:t>
      </w:r>
      <w:r w:rsidR="008A5945">
        <w:rPr>
          <w:color w:val="000000"/>
          <w:sz w:val="28"/>
          <w:szCs w:val="28"/>
        </w:rPr>
        <w:t xml:space="preserve">Теплоснабжение военного городка, в том числе общежития по </w:t>
      </w:r>
      <w:r w:rsidR="003A4F35">
        <w:rPr>
          <w:color w:val="000000"/>
          <w:sz w:val="28"/>
          <w:szCs w:val="28"/>
        </w:rPr>
        <w:t>«адрес»</w:t>
      </w:r>
      <w:r w:rsidR="00375A34">
        <w:rPr>
          <w:color w:val="000000"/>
          <w:sz w:val="28"/>
          <w:szCs w:val="28"/>
        </w:rPr>
        <w:t xml:space="preserve"> (по </w:t>
      </w:r>
      <w:r w:rsidR="003A4F35">
        <w:rPr>
          <w:color w:val="000000"/>
          <w:sz w:val="28"/>
          <w:szCs w:val="28"/>
        </w:rPr>
        <w:t xml:space="preserve"> ГП «номер»</w:t>
      </w:r>
      <w:r w:rsidR="00375A34">
        <w:rPr>
          <w:color w:val="000000"/>
          <w:sz w:val="28"/>
          <w:szCs w:val="28"/>
        </w:rPr>
        <w:t>)</w:t>
      </w:r>
      <w:r w:rsidR="008A5945">
        <w:rPr>
          <w:color w:val="000000"/>
          <w:sz w:val="28"/>
          <w:szCs w:val="28"/>
        </w:rPr>
        <w:t xml:space="preserve">   осуществляется по тепловым сетям котельной Черноморского флота (БПК по ГП </w:t>
      </w:r>
      <w:r w:rsidR="003A4F35">
        <w:rPr>
          <w:color w:val="000000"/>
          <w:sz w:val="28"/>
          <w:szCs w:val="28"/>
        </w:rPr>
        <w:t>«номер»</w:t>
      </w:r>
      <w:r w:rsidR="008A5945">
        <w:rPr>
          <w:color w:val="000000"/>
          <w:sz w:val="28"/>
          <w:szCs w:val="28"/>
        </w:rPr>
        <w:t xml:space="preserve">), расположенной на территории военного городка.  </w:t>
      </w:r>
      <w:r w:rsidR="00AB011E">
        <w:rPr>
          <w:color w:val="000000"/>
          <w:sz w:val="28"/>
          <w:szCs w:val="28"/>
        </w:rPr>
        <w:t xml:space="preserve">Ответчик  проживает в общежитии в комнате </w:t>
      </w:r>
      <w:r w:rsidR="003A4F35">
        <w:rPr>
          <w:color w:val="000000"/>
          <w:sz w:val="28"/>
          <w:szCs w:val="28"/>
        </w:rPr>
        <w:t>«номер»</w:t>
      </w:r>
      <w:r w:rsidR="006C4058">
        <w:rPr>
          <w:color w:val="000000"/>
          <w:sz w:val="28"/>
          <w:szCs w:val="28"/>
        </w:rPr>
        <w:t xml:space="preserve">, </w:t>
      </w:r>
      <w:r w:rsidR="00AB011E">
        <w:rPr>
          <w:color w:val="000000"/>
          <w:sz w:val="28"/>
          <w:szCs w:val="28"/>
        </w:rPr>
        <w:t xml:space="preserve"> площадью 18,4 кв.м. на основании  договора найма жилого помещения </w:t>
      </w:r>
      <w:r w:rsidR="003A4F35">
        <w:rPr>
          <w:color w:val="000000"/>
          <w:sz w:val="28"/>
          <w:szCs w:val="28"/>
        </w:rPr>
        <w:t>«номер»</w:t>
      </w:r>
      <w:r w:rsidR="00AB011E">
        <w:rPr>
          <w:color w:val="000000"/>
          <w:sz w:val="28"/>
          <w:szCs w:val="28"/>
        </w:rPr>
        <w:t xml:space="preserve"> от </w:t>
      </w:r>
      <w:r w:rsidR="003A4F35">
        <w:rPr>
          <w:color w:val="000000"/>
          <w:sz w:val="28"/>
          <w:szCs w:val="28"/>
        </w:rPr>
        <w:t>«дата»</w:t>
      </w:r>
      <w:r w:rsidR="00375A34">
        <w:rPr>
          <w:color w:val="000000"/>
          <w:sz w:val="28"/>
          <w:szCs w:val="28"/>
        </w:rPr>
        <w:t xml:space="preserve"> согласно которому</w:t>
      </w:r>
      <w:r w:rsidR="003A4F35">
        <w:rPr>
          <w:color w:val="000000"/>
          <w:sz w:val="28"/>
          <w:szCs w:val="28"/>
        </w:rPr>
        <w:t xml:space="preserve"> </w:t>
      </w:r>
      <w:r w:rsidR="0060640C">
        <w:rPr>
          <w:color w:val="000000"/>
          <w:sz w:val="28"/>
          <w:szCs w:val="28"/>
        </w:rPr>
        <w:t>обязана вносить плату за жилое помещение и коммунальные услуги.</w:t>
      </w:r>
      <w:r w:rsidR="0060640C">
        <w:rPr>
          <w:color w:val="000000"/>
          <w:sz w:val="28"/>
          <w:szCs w:val="28"/>
        </w:rPr>
        <w:t xml:space="preserve"> Ответчик потребляет тепловую энергию, производимую котельной  Черноморского флота, не оплачивая расходы за ее потребление, чем причиняет  убытки</w:t>
      </w:r>
      <w:r w:rsidR="0060640C">
        <w:rPr>
          <w:color w:val="000000"/>
          <w:sz w:val="28"/>
          <w:szCs w:val="28"/>
        </w:rPr>
        <w:t>.</w:t>
      </w:r>
      <w:r w:rsidR="0060640C">
        <w:rPr>
          <w:color w:val="000000"/>
          <w:sz w:val="28"/>
          <w:szCs w:val="28"/>
        </w:rPr>
        <w:t xml:space="preserve">  </w:t>
      </w:r>
      <w:r w:rsidR="003A4F35">
        <w:rPr>
          <w:color w:val="000000"/>
          <w:sz w:val="28"/>
          <w:szCs w:val="28"/>
        </w:rPr>
        <w:t>«</w:t>
      </w:r>
      <w:r w:rsidR="003A4F35">
        <w:rPr>
          <w:color w:val="000000"/>
          <w:sz w:val="28"/>
          <w:szCs w:val="28"/>
        </w:rPr>
        <w:t>д</w:t>
      </w:r>
      <w:r w:rsidR="003A4F35">
        <w:rPr>
          <w:color w:val="000000"/>
          <w:sz w:val="28"/>
          <w:szCs w:val="28"/>
        </w:rPr>
        <w:t>ата»</w:t>
      </w:r>
      <w:r w:rsidRPr="00ED0584">
        <w:rPr>
          <w:color w:val="000000"/>
          <w:sz w:val="28"/>
          <w:szCs w:val="28"/>
        </w:rPr>
        <w:t xml:space="preserve"> </w:t>
      </w:r>
      <w:r w:rsidR="0060640C">
        <w:rPr>
          <w:color w:val="000000"/>
          <w:sz w:val="28"/>
          <w:szCs w:val="28"/>
        </w:rPr>
        <w:t xml:space="preserve">ответчику вручена претензия, однако </w:t>
      </w:r>
      <w:r w:rsidRPr="00ED0584">
        <w:rPr>
          <w:color w:val="000000"/>
          <w:sz w:val="28"/>
          <w:szCs w:val="28"/>
        </w:rPr>
        <w:t xml:space="preserve"> д</w:t>
      </w:r>
      <w:r w:rsidRPr="00ED0584">
        <w:rPr>
          <w:color w:val="000000"/>
          <w:sz w:val="28"/>
          <w:szCs w:val="28"/>
        </w:rPr>
        <w:t>обровольном порядке задолженность не пога</w:t>
      </w:r>
      <w:r w:rsidR="0060640C">
        <w:rPr>
          <w:color w:val="000000"/>
          <w:sz w:val="28"/>
          <w:szCs w:val="28"/>
        </w:rPr>
        <w:t>шена.</w:t>
      </w:r>
    </w:p>
    <w:p w:rsidR="00ED0584" w:rsidRPr="00ED0584" w:rsidP="0060640C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ED0584">
        <w:rPr>
          <w:color w:val="000000"/>
          <w:sz w:val="28"/>
          <w:szCs w:val="28"/>
        </w:rPr>
        <w:t>В судебном заседании представитель истца</w:t>
      </w:r>
      <w:r w:rsidR="0060640C">
        <w:rPr>
          <w:color w:val="000000"/>
          <w:sz w:val="28"/>
          <w:szCs w:val="28"/>
        </w:rPr>
        <w:t xml:space="preserve"> по доверенности Куртасова Ю.В. </w:t>
      </w:r>
      <w:r w:rsidRPr="00ED0584">
        <w:rPr>
          <w:color w:val="000000"/>
          <w:sz w:val="28"/>
          <w:szCs w:val="28"/>
        </w:rPr>
        <w:t xml:space="preserve"> исковые требования поддержал</w:t>
      </w:r>
      <w:r w:rsidR="0060640C">
        <w:rPr>
          <w:color w:val="000000"/>
          <w:sz w:val="28"/>
          <w:szCs w:val="28"/>
        </w:rPr>
        <w:t>а</w:t>
      </w:r>
      <w:r w:rsidRPr="00ED0584">
        <w:rPr>
          <w:color w:val="000000"/>
          <w:sz w:val="28"/>
          <w:szCs w:val="28"/>
        </w:rPr>
        <w:t xml:space="preserve"> по изложенным доводам, настаивал</w:t>
      </w:r>
      <w:r w:rsidR="0060640C">
        <w:rPr>
          <w:color w:val="000000"/>
          <w:sz w:val="28"/>
          <w:szCs w:val="28"/>
        </w:rPr>
        <w:t>а</w:t>
      </w:r>
      <w:r w:rsidRPr="00ED0584">
        <w:rPr>
          <w:color w:val="000000"/>
          <w:sz w:val="28"/>
          <w:szCs w:val="28"/>
        </w:rPr>
        <w:t xml:space="preserve">  на их удовлетворении. </w:t>
      </w:r>
      <w:r w:rsidR="00470D4A">
        <w:rPr>
          <w:color w:val="000000"/>
          <w:sz w:val="28"/>
          <w:szCs w:val="28"/>
        </w:rPr>
        <w:t xml:space="preserve">Пояснила, что </w:t>
      </w:r>
      <w:r w:rsidRPr="00470D4A" w:rsidR="00470D4A">
        <w:rPr>
          <w:color w:val="000000"/>
          <w:sz w:val="28"/>
          <w:szCs w:val="28"/>
        </w:rPr>
        <w:t xml:space="preserve">военный городок не имеет сторонних систем теплоснабжения, в связи с чем, договоры с теплоснабжающими организациями </w:t>
      </w:r>
      <w:r w:rsidRPr="00470D4A" w:rsidR="00470D4A">
        <w:rPr>
          <w:color w:val="000000"/>
          <w:sz w:val="28"/>
          <w:szCs w:val="28"/>
        </w:rPr>
        <w:t xml:space="preserve">не заключались.  </w:t>
      </w:r>
      <w:r w:rsidR="00470D4A">
        <w:rPr>
          <w:color w:val="000000"/>
          <w:sz w:val="28"/>
          <w:szCs w:val="28"/>
        </w:rPr>
        <w:t xml:space="preserve">Поскольку жильцы общежития  являются платной категорией потребителей,  учреждение не может их обеспечивать  тепловой энергией на безвозмездной основе. В </w:t>
      </w:r>
      <w:r w:rsidR="00616F94">
        <w:rPr>
          <w:color w:val="000000"/>
          <w:sz w:val="28"/>
          <w:szCs w:val="28"/>
        </w:rPr>
        <w:t xml:space="preserve"> расчет стоимости возмещения затрат на теплоснабжение  вошли затраты на оплату труда персонала</w:t>
      </w:r>
      <w:r w:rsidR="00375A34">
        <w:rPr>
          <w:color w:val="000000"/>
          <w:sz w:val="28"/>
          <w:szCs w:val="28"/>
        </w:rPr>
        <w:t xml:space="preserve">, </w:t>
      </w:r>
      <w:r w:rsidRPr="00ED0584">
        <w:rPr>
          <w:color w:val="000000"/>
          <w:sz w:val="28"/>
          <w:szCs w:val="28"/>
        </w:rPr>
        <w:t xml:space="preserve">услуги </w:t>
      </w:r>
      <w:r w:rsidR="00616F94">
        <w:rPr>
          <w:color w:val="000000"/>
          <w:sz w:val="28"/>
          <w:szCs w:val="28"/>
        </w:rPr>
        <w:t>и затраты на производство теплоносителя</w:t>
      </w:r>
      <w:r w:rsidR="00616F94">
        <w:rPr>
          <w:color w:val="000000"/>
          <w:sz w:val="28"/>
          <w:szCs w:val="28"/>
        </w:rPr>
        <w:t>.</w:t>
      </w:r>
      <w:r w:rsidR="00616F94">
        <w:rPr>
          <w:color w:val="000000"/>
          <w:sz w:val="28"/>
          <w:szCs w:val="28"/>
        </w:rPr>
        <w:t xml:space="preserve"> </w:t>
      </w:r>
      <w:r w:rsidR="00F71B3C">
        <w:rPr>
          <w:color w:val="000000"/>
          <w:sz w:val="28"/>
          <w:szCs w:val="28"/>
        </w:rPr>
        <w:t>«</w:t>
      </w:r>
      <w:r w:rsidR="00F71B3C">
        <w:rPr>
          <w:color w:val="000000"/>
          <w:sz w:val="28"/>
          <w:szCs w:val="28"/>
        </w:rPr>
        <w:t>н</w:t>
      </w:r>
      <w:r w:rsidR="00F71B3C">
        <w:rPr>
          <w:color w:val="000000"/>
          <w:sz w:val="28"/>
          <w:szCs w:val="28"/>
        </w:rPr>
        <w:t xml:space="preserve">аименование» </w:t>
      </w:r>
      <w:r w:rsidR="00616F94">
        <w:rPr>
          <w:color w:val="000000"/>
          <w:sz w:val="28"/>
          <w:szCs w:val="28"/>
        </w:rPr>
        <w:t>КЭЧ ежегодно проводилась проверка готовности котельной к эксплуатации в отопительный сезон и согласно актам проверки, котельная находилась в рабочем состоянии</w:t>
      </w:r>
      <w:r w:rsidR="00470D4A">
        <w:rPr>
          <w:color w:val="000000"/>
          <w:sz w:val="28"/>
          <w:szCs w:val="28"/>
        </w:rPr>
        <w:t xml:space="preserve">, </w:t>
      </w:r>
      <w:r w:rsidR="00291601">
        <w:rPr>
          <w:color w:val="000000"/>
          <w:sz w:val="28"/>
          <w:szCs w:val="28"/>
        </w:rPr>
        <w:t xml:space="preserve">производила тепловую энергию. </w:t>
      </w:r>
      <w:r w:rsidR="00375A34">
        <w:rPr>
          <w:color w:val="000000"/>
          <w:sz w:val="28"/>
          <w:szCs w:val="28"/>
        </w:rPr>
        <w:t xml:space="preserve">Жалоб от жильцов общежития об отсутствии  тепла в комнатах, не поступало. </w:t>
      </w:r>
    </w:p>
    <w:p w:rsidR="00054274" w:rsidP="00470DA8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ED0584">
        <w:rPr>
          <w:color w:val="000000"/>
          <w:sz w:val="28"/>
          <w:szCs w:val="28"/>
        </w:rPr>
        <w:t xml:space="preserve">Ответчик исковые требования </w:t>
      </w:r>
      <w:r w:rsidR="00291601">
        <w:rPr>
          <w:color w:val="000000"/>
          <w:sz w:val="28"/>
          <w:szCs w:val="28"/>
        </w:rPr>
        <w:t xml:space="preserve">не </w:t>
      </w:r>
      <w:r w:rsidRPr="00ED0584">
        <w:rPr>
          <w:color w:val="000000"/>
          <w:sz w:val="28"/>
          <w:szCs w:val="28"/>
        </w:rPr>
        <w:t xml:space="preserve"> признала</w:t>
      </w:r>
      <w:r w:rsidR="00291601">
        <w:rPr>
          <w:color w:val="000000"/>
          <w:sz w:val="28"/>
          <w:szCs w:val="28"/>
        </w:rPr>
        <w:t xml:space="preserve">. </w:t>
      </w:r>
      <w:r w:rsidRPr="00C147D6" w:rsidR="00C147D6">
        <w:rPr>
          <w:color w:val="000000"/>
          <w:sz w:val="28"/>
          <w:szCs w:val="28"/>
        </w:rPr>
        <w:t xml:space="preserve">Подтвердила, что  </w:t>
      </w:r>
      <w:r w:rsidR="00C147D6">
        <w:rPr>
          <w:color w:val="000000"/>
          <w:sz w:val="28"/>
          <w:szCs w:val="28"/>
        </w:rPr>
        <w:t xml:space="preserve">на основании договора найма жилого помещения с </w:t>
      </w:r>
      <w:r w:rsidR="003A4F35">
        <w:rPr>
          <w:color w:val="000000"/>
          <w:sz w:val="28"/>
          <w:szCs w:val="28"/>
        </w:rPr>
        <w:t>«дата»</w:t>
      </w:r>
      <w:r w:rsidR="00C147D6">
        <w:rPr>
          <w:color w:val="000000"/>
          <w:sz w:val="28"/>
          <w:szCs w:val="28"/>
        </w:rPr>
        <w:t xml:space="preserve"> и по настоящее время проживает в комнате </w:t>
      </w:r>
      <w:r w:rsidR="003A4F35">
        <w:rPr>
          <w:color w:val="000000"/>
          <w:sz w:val="28"/>
          <w:szCs w:val="28"/>
        </w:rPr>
        <w:t>«номер»</w:t>
      </w:r>
      <w:r w:rsidR="00C147D6">
        <w:rPr>
          <w:color w:val="000000"/>
          <w:sz w:val="28"/>
          <w:szCs w:val="28"/>
        </w:rPr>
        <w:t xml:space="preserve"> общежития, расположенного на территории военного городка  по </w:t>
      </w:r>
      <w:r w:rsidR="00F71B3C">
        <w:rPr>
          <w:color w:val="000000"/>
          <w:sz w:val="28"/>
          <w:szCs w:val="28"/>
        </w:rPr>
        <w:t>«</w:t>
      </w:r>
      <w:r w:rsidR="003A4F35">
        <w:rPr>
          <w:color w:val="000000"/>
          <w:sz w:val="28"/>
          <w:szCs w:val="28"/>
        </w:rPr>
        <w:t>адрес»</w:t>
      </w:r>
      <w:r w:rsidR="00C147D6">
        <w:rPr>
          <w:color w:val="000000"/>
          <w:sz w:val="28"/>
          <w:szCs w:val="28"/>
        </w:rPr>
        <w:t xml:space="preserve">.  </w:t>
      </w:r>
      <w:r w:rsidR="00E93BAB">
        <w:rPr>
          <w:color w:val="000000"/>
          <w:sz w:val="28"/>
          <w:szCs w:val="28"/>
        </w:rPr>
        <w:t>Договор управления общежитием был заключен с  ООО «</w:t>
      </w:r>
      <w:r w:rsidR="003A4F35">
        <w:rPr>
          <w:color w:val="000000"/>
          <w:sz w:val="28"/>
          <w:szCs w:val="28"/>
        </w:rPr>
        <w:t>наименование</w:t>
      </w:r>
      <w:r w:rsidR="00E93BAB">
        <w:rPr>
          <w:color w:val="000000"/>
          <w:sz w:val="28"/>
          <w:szCs w:val="28"/>
        </w:rPr>
        <w:t xml:space="preserve">»,  которой выставлялись счета </w:t>
      </w:r>
      <w:r>
        <w:rPr>
          <w:color w:val="000000"/>
          <w:sz w:val="28"/>
          <w:szCs w:val="28"/>
        </w:rPr>
        <w:t xml:space="preserve">только </w:t>
      </w:r>
      <w:r w:rsidR="00E93BAB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потребленную электроэнергию, по которой задолженности не имеет. </w:t>
      </w:r>
      <w:r w:rsidRPr="00C147D6" w:rsidR="00C147D6">
        <w:rPr>
          <w:color w:val="000000"/>
          <w:sz w:val="28"/>
          <w:szCs w:val="28"/>
        </w:rPr>
        <w:t xml:space="preserve">Указывала, что  договор </w:t>
      </w:r>
      <w:r w:rsidR="00C147D6">
        <w:rPr>
          <w:color w:val="000000"/>
          <w:sz w:val="28"/>
          <w:szCs w:val="28"/>
        </w:rPr>
        <w:t>о теплоснабжении с ней не заключался</w:t>
      </w:r>
      <w:r w:rsidR="006952F9">
        <w:rPr>
          <w:color w:val="000000"/>
          <w:sz w:val="28"/>
          <w:szCs w:val="28"/>
        </w:rPr>
        <w:t>, счета ответчиком не выставлялись, прибора учета тепловой энергии в комнате не имеетс</w:t>
      </w:r>
      <w:r>
        <w:rPr>
          <w:color w:val="000000"/>
          <w:sz w:val="28"/>
          <w:szCs w:val="28"/>
        </w:rPr>
        <w:t xml:space="preserve">я, теплотрасса изношена. </w:t>
      </w:r>
      <w:r w:rsidR="00E93BAB">
        <w:rPr>
          <w:color w:val="000000"/>
          <w:sz w:val="28"/>
          <w:szCs w:val="28"/>
        </w:rPr>
        <w:t>С</w:t>
      </w:r>
      <w:r w:rsidR="006952F9">
        <w:rPr>
          <w:color w:val="000000"/>
          <w:sz w:val="28"/>
          <w:szCs w:val="28"/>
        </w:rPr>
        <w:t xml:space="preserve"> момента заселения</w:t>
      </w:r>
      <w:r w:rsidR="00E93BAB">
        <w:rPr>
          <w:color w:val="000000"/>
          <w:sz w:val="28"/>
          <w:szCs w:val="28"/>
        </w:rPr>
        <w:t xml:space="preserve"> в комнату, тепло  не поступало. Котельная и отопительные котлы находились в неудовлетворительном состоянии, что подтверждается письмами командира воинской части.  При этом, пояснила, что </w:t>
      </w:r>
      <w:r>
        <w:rPr>
          <w:color w:val="000000"/>
          <w:sz w:val="28"/>
          <w:szCs w:val="28"/>
        </w:rPr>
        <w:t xml:space="preserve">акты об отсутствии тепла не составлялись, </w:t>
      </w:r>
      <w:r w:rsidR="00E93BAB">
        <w:rPr>
          <w:color w:val="000000"/>
          <w:sz w:val="28"/>
          <w:szCs w:val="28"/>
        </w:rPr>
        <w:t xml:space="preserve"> жалоб на отсутствие отопления  не подавала, поскольку полагала, что теплоснабжение  в общежитии не предусмотрено. Комнату отапливала  личным обогревателем. </w:t>
      </w:r>
      <w:r>
        <w:rPr>
          <w:color w:val="000000"/>
          <w:sz w:val="28"/>
          <w:szCs w:val="28"/>
        </w:rPr>
        <w:t>Отопление стало осуществляться только в</w:t>
      </w:r>
      <w:r w:rsidR="00E93BAB">
        <w:rPr>
          <w:color w:val="000000"/>
          <w:sz w:val="28"/>
          <w:szCs w:val="28"/>
        </w:rPr>
        <w:t xml:space="preserve"> </w:t>
      </w:r>
      <w:r w:rsidR="00F71B3C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</w:t>
      </w:r>
      <w:r w:rsidR="00E93BAB">
        <w:rPr>
          <w:color w:val="000000"/>
          <w:sz w:val="28"/>
          <w:szCs w:val="28"/>
        </w:rPr>
        <w:t xml:space="preserve"> после проведения </w:t>
      </w:r>
      <w:r w:rsidR="00375A34">
        <w:rPr>
          <w:color w:val="000000"/>
          <w:sz w:val="28"/>
          <w:szCs w:val="28"/>
        </w:rPr>
        <w:t xml:space="preserve">проверки </w:t>
      </w:r>
      <w:r w:rsidR="00E93BAB">
        <w:rPr>
          <w:color w:val="000000"/>
          <w:sz w:val="28"/>
          <w:szCs w:val="28"/>
        </w:rPr>
        <w:t>прокур</w:t>
      </w:r>
      <w:r w:rsidR="00375A34">
        <w:rPr>
          <w:color w:val="000000"/>
          <w:sz w:val="28"/>
          <w:szCs w:val="28"/>
        </w:rPr>
        <w:t xml:space="preserve">атурой. </w:t>
      </w:r>
      <w:r w:rsidR="0011357E">
        <w:rPr>
          <w:color w:val="000000"/>
          <w:sz w:val="28"/>
          <w:szCs w:val="28"/>
        </w:rPr>
        <w:t xml:space="preserve">Доказательств  подачи истцом тепла в </w:t>
      </w:r>
      <w:r w:rsidR="00F71B3C">
        <w:rPr>
          <w:color w:val="000000"/>
          <w:sz w:val="28"/>
          <w:szCs w:val="28"/>
        </w:rPr>
        <w:t>«дата»</w:t>
      </w:r>
      <w:r w:rsidR="0011357E">
        <w:rPr>
          <w:color w:val="000000"/>
          <w:sz w:val="28"/>
          <w:szCs w:val="28"/>
        </w:rPr>
        <w:t xml:space="preserve"> и </w:t>
      </w:r>
      <w:r w:rsidRPr="0011357E" w:rsidR="0011357E">
        <w:rPr>
          <w:color w:val="000000"/>
          <w:sz w:val="28"/>
          <w:szCs w:val="28"/>
        </w:rPr>
        <w:t xml:space="preserve"> несении расходов на отопление </w:t>
      </w:r>
      <w:r w:rsidR="0011357E">
        <w:rPr>
          <w:color w:val="000000"/>
          <w:sz w:val="28"/>
          <w:szCs w:val="28"/>
        </w:rPr>
        <w:t>общежития</w:t>
      </w:r>
      <w:r w:rsidR="00375A34">
        <w:rPr>
          <w:color w:val="000000"/>
          <w:sz w:val="28"/>
          <w:szCs w:val="28"/>
        </w:rPr>
        <w:t xml:space="preserve">, истцом </w:t>
      </w:r>
      <w:r w:rsidR="0011357E">
        <w:rPr>
          <w:color w:val="000000"/>
          <w:sz w:val="28"/>
          <w:szCs w:val="28"/>
        </w:rPr>
        <w:t xml:space="preserve"> не предоставлено.   </w:t>
      </w:r>
    </w:p>
    <w:p w:rsidR="00B454AC" w:rsidP="00470DA8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 третьего лица Симферопольской</w:t>
      </w:r>
      <w:r w:rsidR="00F71B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КЭЧ по доверенности </w:t>
      </w:r>
      <w:r>
        <w:rPr>
          <w:color w:val="000000"/>
          <w:sz w:val="28"/>
          <w:szCs w:val="28"/>
        </w:rPr>
        <w:t>Куртасова</w:t>
      </w:r>
      <w:r>
        <w:rPr>
          <w:color w:val="000000"/>
          <w:sz w:val="28"/>
          <w:szCs w:val="28"/>
        </w:rPr>
        <w:t xml:space="preserve"> Ю.В. в судебном заседании поддержала письменные пояснения по иску и доводы истца, полагала исковые требования подлежащими удовлетворению. </w:t>
      </w:r>
      <w:r w:rsidR="00375A34">
        <w:rPr>
          <w:color w:val="000000"/>
          <w:sz w:val="28"/>
          <w:szCs w:val="28"/>
        </w:rPr>
        <w:t xml:space="preserve">Также, пояснила, что Симферопольская КЭЧ не является гарантирующим поставщиком или энергоснабжающей организацией или сетевой организацией, и услуги по поставке энергии не оказывают, в связи с чем, заключение договоров на энергоснабжение в деятельность не входит.  </w:t>
      </w:r>
    </w:p>
    <w:p w:rsidR="00B454AC" w:rsidP="00470DA8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Представители третьих лиц ООО</w:t>
      </w:r>
      <w:r w:rsidRPr="00B454AC">
        <w:rPr>
          <w:color w:val="000000"/>
          <w:sz w:val="28"/>
          <w:szCs w:val="28"/>
        </w:rPr>
        <w:t xml:space="preserve"> «Столица»,  Министерств</w:t>
      </w:r>
      <w:r>
        <w:rPr>
          <w:color w:val="000000"/>
          <w:sz w:val="28"/>
          <w:szCs w:val="28"/>
        </w:rPr>
        <w:t>а</w:t>
      </w:r>
      <w:r w:rsidRPr="00B454AC">
        <w:rPr>
          <w:color w:val="000000"/>
          <w:sz w:val="28"/>
          <w:szCs w:val="28"/>
        </w:rPr>
        <w:t xml:space="preserve"> обороны Российской Федерации, Федерально</w:t>
      </w:r>
      <w:r>
        <w:rPr>
          <w:color w:val="000000"/>
          <w:sz w:val="28"/>
          <w:szCs w:val="28"/>
        </w:rPr>
        <w:t>го</w:t>
      </w:r>
      <w:r w:rsidRPr="00B454AC">
        <w:rPr>
          <w:color w:val="000000"/>
          <w:sz w:val="28"/>
          <w:szCs w:val="28"/>
        </w:rPr>
        <w:t xml:space="preserve"> государств</w:t>
      </w:r>
      <w:r w:rsidRPr="00B454AC">
        <w:rPr>
          <w:color w:val="000000"/>
          <w:sz w:val="28"/>
          <w:szCs w:val="28"/>
        </w:rPr>
        <w:t>енно</w:t>
      </w:r>
      <w:r>
        <w:rPr>
          <w:color w:val="000000"/>
          <w:sz w:val="28"/>
          <w:szCs w:val="28"/>
        </w:rPr>
        <w:t>го</w:t>
      </w:r>
      <w:r w:rsidRPr="00B454AC">
        <w:rPr>
          <w:color w:val="000000"/>
          <w:sz w:val="28"/>
          <w:szCs w:val="28"/>
        </w:rPr>
        <w:t xml:space="preserve"> казенно</w:t>
      </w:r>
      <w:r>
        <w:rPr>
          <w:color w:val="000000"/>
          <w:sz w:val="28"/>
          <w:szCs w:val="28"/>
        </w:rPr>
        <w:t>го</w:t>
      </w:r>
      <w:r w:rsidRPr="00B454AC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</w:t>
      </w:r>
      <w:r w:rsidRPr="00B454AC">
        <w:rPr>
          <w:color w:val="000000"/>
          <w:sz w:val="28"/>
          <w:szCs w:val="28"/>
        </w:rPr>
        <w:t xml:space="preserve"> «Крымское территориальное управление имущественных отношений» Министерства обороны Российской Федерации</w:t>
      </w:r>
      <w:r>
        <w:rPr>
          <w:color w:val="000000"/>
          <w:sz w:val="28"/>
          <w:szCs w:val="28"/>
        </w:rPr>
        <w:t>, будучи надлежаще  уведомленными о времени и месте рассмотрения дела в судебное заседание не явились, о причинах неявки в из</w:t>
      </w:r>
      <w:r>
        <w:rPr>
          <w:color w:val="000000"/>
          <w:sz w:val="28"/>
          <w:szCs w:val="28"/>
        </w:rPr>
        <w:t xml:space="preserve">вестность не поставили. </w:t>
      </w:r>
      <w:r w:rsidR="00375A34">
        <w:rPr>
          <w:color w:val="000000"/>
          <w:sz w:val="28"/>
          <w:szCs w:val="28"/>
        </w:rPr>
        <w:t xml:space="preserve"> В письменных пояснениях от </w:t>
      </w:r>
      <w:r w:rsidR="00F71B3C">
        <w:rPr>
          <w:color w:val="000000"/>
          <w:sz w:val="28"/>
          <w:szCs w:val="28"/>
        </w:rPr>
        <w:t>«дата»</w:t>
      </w:r>
      <w:r w:rsidR="00375A34">
        <w:rPr>
          <w:color w:val="000000"/>
          <w:sz w:val="28"/>
          <w:szCs w:val="28"/>
        </w:rPr>
        <w:t xml:space="preserve"> </w:t>
      </w:r>
      <w:r w:rsidRPr="00B454AC" w:rsidR="00375A34">
        <w:rPr>
          <w:color w:val="000000"/>
          <w:sz w:val="28"/>
          <w:szCs w:val="28"/>
        </w:rPr>
        <w:t>Федерально</w:t>
      </w:r>
      <w:r w:rsidR="00375A34">
        <w:rPr>
          <w:color w:val="000000"/>
          <w:sz w:val="28"/>
          <w:szCs w:val="28"/>
        </w:rPr>
        <w:t>е</w:t>
      </w:r>
      <w:r w:rsidRPr="00B454AC" w:rsidR="00375A34">
        <w:rPr>
          <w:color w:val="000000"/>
          <w:sz w:val="28"/>
          <w:szCs w:val="28"/>
        </w:rPr>
        <w:t xml:space="preserve"> государственно</w:t>
      </w:r>
      <w:r w:rsidR="00375A34">
        <w:rPr>
          <w:color w:val="000000"/>
          <w:sz w:val="28"/>
          <w:szCs w:val="28"/>
        </w:rPr>
        <w:t>е</w:t>
      </w:r>
      <w:r w:rsidRPr="00B454AC" w:rsidR="00375A34">
        <w:rPr>
          <w:color w:val="000000"/>
          <w:sz w:val="28"/>
          <w:szCs w:val="28"/>
        </w:rPr>
        <w:t xml:space="preserve"> казенно</w:t>
      </w:r>
      <w:r w:rsidR="00375A34">
        <w:rPr>
          <w:color w:val="000000"/>
          <w:sz w:val="28"/>
          <w:szCs w:val="28"/>
        </w:rPr>
        <w:t>е</w:t>
      </w:r>
      <w:r w:rsidRPr="00B454AC" w:rsidR="00375A34">
        <w:rPr>
          <w:color w:val="000000"/>
          <w:sz w:val="28"/>
          <w:szCs w:val="28"/>
        </w:rPr>
        <w:t xml:space="preserve"> учреждени</w:t>
      </w:r>
      <w:r w:rsidR="00375A34">
        <w:rPr>
          <w:color w:val="000000"/>
          <w:sz w:val="28"/>
          <w:szCs w:val="28"/>
        </w:rPr>
        <w:t>е</w:t>
      </w:r>
      <w:r w:rsidRPr="00B454AC" w:rsidR="00375A34">
        <w:rPr>
          <w:color w:val="000000"/>
          <w:sz w:val="28"/>
          <w:szCs w:val="28"/>
        </w:rPr>
        <w:t xml:space="preserve"> «Крымское территориальное управление имущественных отношений» Министерства обороны Российской Федерации</w:t>
      </w:r>
      <w:r w:rsidR="00375A34">
        <w:rPr>
          <w:color w:val="000000"/>
          <w:sz w:val="28"/>
          <w:szCs w:val="28"/>
        </w:rPr>
        <w:t xml:space="preserve">  указывает о том, что </w:t>
      </w:r>
      <w:r w:rsidR="002C401F">
        <w:rPr>
          <w:color w:val="000000"/>
          <w:sz w:val="28"/>
          <w:szCs w:val="28"/>
        </w:rPr>
        <w:t xml:space="preserve">в собственности Министерства обороны Российской Федерации и оперативном управлении третьего лица находится военный городок </w:t>
      </w:r>
      <w:r w:rsidR="003A4F35">
        <w:rPr>
          <w:color w:val="000000"/>
          <w:sz w:val="28"/>
          <w:szCs w:val="28"/>
        </w:rPr>
        <w:t>«номер»</w:t>
      </w:r>
      <w:r w:rsidR="002C401F">
        <w:rPr>
          <w:color w:val="000000"/>
          <w:sz w:val="28"/>
          <w:szCs w:val="28"/>
        </w:rPr>
        <w:t xml:space="preserve"> в том числе </w:t>
      </w:r>
      <w:r w:rsidR="002C401F">
        <w:rPr>
          <w:color w:val="000000"/>
          <w:sz w:val="28"/>
          <w:szCs w:val="28"/>
        </w:rPr>
        <w:t xml:space="preserve">общежитие, в котором проживает ответчик. Указанный объект недвижимости поставлен на государственный кадастровый учет под </w:t>
      </w:r>
      <w:r w:rsidR="003A4F35">
        <w:rPr>
          <w:color w:val="000000"/>
          <w:sz w:val="28"/>
          <w:szCs w:val="28"/>
        </w:rPr>
        <w:t>«номер»</w:t>
      </w:r>
      <w:r w:rsidR="002C401F">
        <w:rPr>
          <w:color w:val="000000"/>
          <w:sz w:val="28"/>
          <w:szCs w:val="28"/>
        </w:rPr>
        <w:t xml:space="preserve"> и зарегистрировано право управления. Вопросы заключения договоров на теплоснабжение не относятся к их компетенции.       </w:t>
      </w:r>
    </w:p>
    <w:p w:rsidR="00C147D6" w:rsidP="00470DA8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ст.167 ГПК РФ  мировой судья считает возможным рассмотреть  гражданское дело в отсутствие неявивши</w:t>
      </w:r>
      <w:r>
        <w:rPr>
          <w:color w:val="000000"/>
          <w:sz w:val="28"/>
          <w:szCs w:val="28"/>
        </w:rPr>
        <w:t xml:space="preserve">хся  участников процесса. </w:t>
      </w:r>
    </w:p>
    <w:p w:rsidR="00820DAD" w:rsidP="00470DA8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Допрошенный в судебном заседании </w:t>
      </w:r>
      <w:r w:rsidR="003A4F35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свидетель  </w:t>
      </w:r>
      <w:r w:rsidR="003A4F35">
        <w:rPr>
          <w:color w:val="000000"/>
          <w:sz w:val="28"/>
          <w:szCs w:val="28"/>
        </w:rPr>
        <w:t>«ФИО»</w:t>
      </w:r>
      <w:r>
        <w:rPr>
          <w:color w:val="000000"/>
          <w:sz w:val="28"/>
          <w:szCs w:val="28"/>
        </w:rPr>
        <w:t xml:space="preserve"> пояснил, что </w:t>
      </w:r>
      <w:r w:rsidR="00D51904">
        <w:rPr>
          <w:color w:val="000000"/>
          <w:sz w:val="28"/>
          <w:szCs w:val="28"/>
        </w:rPr>
        <w:t xml:space="preserve">является командиров войсковой части </w:t>
      </w:r>
      <w:r w:rsidR="003A4F35">
        <w:rPr>
          <w:color w:val="000000"/>
          <w:sz w:val="28"/>
          <w:szCs w:val="28"/>
        </w:rPr>
        <w:t>«номер»</w:t>
      </w:r>
      <w:r w:rsidR="00D51904">
        <w:rPr>
          <w:color w:val="000000"/>
          <w:sz w:val="28"/>
          <w:szCs w:val="28"/>
        </w:rPr>
        <w:t xml:space="preserve">.   Вопросами отопления занимается Симферопольская КЭЧ, которая поставляет тепловую энергию по  теплосетям внутри военного городка. </w:t>
      </w:r>
      <w:r w:rsidR="006D4CAC">
        <w:rPr>
          <w:color w:val="000000"/>
          <w:sz w:val="28"/>
          <w:szCs w:val="28"/>
        </w:rPr>
        <w:t xml:space="preserve">Теплосети </w:t>
      </w:r>
      <w:r w:rsidR="00BB00EF">
        <w:rPr>
          <w:color w:val="000000"/>
          <w:sz w:val="28"/>
          <w:szCs w:val="28"/>
        </w:rPr>
        <w:t xml:space="preserve">на территории едины, </w:t>
      </w:r>
      <w:r w:rsidR="006D4CAC">
        <w:rPr>
          <w:color w:val="000000"/>
          <w:sz w:val="28"/>
          <w:szCs w:val="28"/>
        </w:rPr>
        <w:t xml:space="preserve">изношены, требуют ремонта. На вверенных ему объектах регулярно проводились ремонтные работы, тепло поступало.  Общежитие, расположено на территории войсковой части, однако  к служебным объектам войсковой части не относится. Жильцы общежития, военнослужащие части,   в период с </w:t>
      </w:r>
      <w:r w:rsidR="00F71B3C">
        <w:rPr>
          <w:color w:val="000000"/>
          <w:sz w:val="28"/>
          <w:szCs w:val="28"/>
        </w:rPr>
        <w:t>«дата»</w:t>
      </w:r>
      <w:r w:rsidR="006D4CAC">
        <w:rPr>
          <w:color w:val="000000"/>
          <w:sz w:val="28"/>
          <w:szCs w:val="28"/>
        </w:rPr>
        <w:t xml:space="preserve"> неоднократно обращались к нему в устном порядке с жалобами на отсутствие тепла. Полагает, что специалист КЭЧ мог перекрыть доступ тепла в общежитие, в связи с чем, тепло  </w:t>
      </w:r>
      <w:r w:rsidR="00BB00EF">
        <w:rPr>
          <w:color w:val="000000"/>
          <w:sz w:val="28"/>
          <w:szCs w:val="28"/>
        </w:rPr>
        <w:t>в</w:t>
      </w:r>
      <w:r w:rsidR="006D4CAC">
        <w:rPr>
          <w:color w:val="000000"/>
          <w:sz w:val="28"/>
          <w:szCs w:val="28"/>
        </w:rPr>
        <w:t xml:space="preserve"> общежитие</w:t>
      </w:r>
      <w:r w:rsidR="00BB00EF">
        <w:rPr>
          <w:color w:val="000000"/>
          <w:sz w:val="28"/>
          <w:szCs w:val="28"/>
        </w:rPr>
        <w:t xml:space="preserve"> не поступало.</w:t>
      </w:r>
    </w:p>
    <w:p w:rsidR="00820DAD" w:rsidP="00820DAD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Допрошенная</w:t>
      </w:r>
      <w:r w:rsidR="00D75195">
        <w:rPr>
          <w:color w:val="000000"/>
          <w:sz w:val="28"/>
          <w:szCs w:val="28"/>
        </w:rPr>
        <w:t xml:space="preserve"> в судебном з</w:t>
      </w:r>
      <w:r w:rsidR="00D75195">
        <w:rPr>
          <w:color w:val="000000"/>
          <w:sz w:val="28"/>
          <w:szCs w:val="28"/>
        </w:rPr>
        <w:t xml:space="preserve">аседании </w:t>
      </w:r>
      <w:r w:rsidR="003A4F35">
        <w:rPr>
          <w:color w:val="000000"/>
          <w:sz w:val="28"/>
          <w:szCs w:val="28"/>
        </w:rPr>
        <w:t>«дата»</w:t>
      </w:r>
      <w:r w:rsidR="00D75195">
        <w:rPr>
          <w:color w:val="000000"/>
          <w:sz w:val="28"/>
          <w:szCs w:val="28"/>
        </w:rPr>
        <w:t xml:space="preserve"> свидетель  </w:t>
      </w:r>
      <w:r w:rsidR="003A4F35">
        <w:rPr>
          <w:color w:val="000000"/>
          <w:sz w:val="28"/>
          <w:szCs w:val="28"/>
        </w:rPr>
        <w:t>«ФИО</w:t>
      </w:r>
      <w:r w:rsidR="003A4F35">
        <w:rPr>
          <w:color w:val="000000"/>
          <w:sz w:val="28"/>
          <w:szCs w:val="28"/>
        </w:rPr>
        <w:t>1</w:t>
      </w:r>
      <w:r w:rsidR="003A4F3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D75195">
        <w:rPr>
          <w:color w:val="000000"/>
          <w:sz w:val="28"/>
          <w:szCs w:val="28"/>
        </w:rPr>
        <w:t xml:space="preserve"> пояснил</w:t>
      </w:r>
      <w:r>
        <w:rPr>
          <w:color w:val="000000"/>
          <w:sz w:val="28"/>
          <w:szCs w:val="28"/>
        </w:rPr>
        <w:t>а</w:t>
      </w:r>
      <w:r w:rsidR="00D75195">
        <w:rPr>
          <w:color w:val="000000"/>
          <w:sz w:val="28"/>
          <w:szCs w:val="28"/>
        </w:rPr>
        <w:t>, что</w:t>
      </w:r>
      <w:r w:rsidR="003A4F35">
        <w:rPr>
          <w:color w:val="000000"/>
          <w:sz w:val="28"/>
          <w:szCs w:val="28"/>
        </w:rPr>
        <w:t xml:space="preserve"> </w:t>
      </w:r>
      <w:r w:rsidR="00BB00EF">
        <w:rPr>
          <w:color w:val="000000"/>
          <w:sz w:val="28"/>
          <w:szCs w:val="28"/>
        </w:rPr>
        <w:t xml:space="preserve">проживала в общежитии в  комнатах </w:t>
      </w:r>
      <w:r w:rsidR="003A4F35">
        <w:rPr>
          <w:color w:val="000000"/>
          <w:sz w:val="28"/>
          <w:szCs w:val="28"/>
        </w:rPr>
        <w:t>«номера»</w:t>
      </w:r>
      <w:r w:rsidR="00BB00EF">
        <w:rPr>
          <w:color w:val="000000"/>
          <w:sz w:val="28"/>
          <w:szCs w:val="28"/>
        </w:rPr>
        <w:t xml:space="preserve"> в период с </w:t>
      </w:r>
      <w:r w:rsidR="003A4F35">
        <w:rPr>
          <w:color w:val="000000"/>
          <w:sz w:val="28"/>
          <w:szCs w:val="28"/>
        </w:rPr>
        <w:t>«дата»</w:t>
      </w:r>
      <w:r w:rsidR="00BB00EF">
        <w:rPr>
          <w:color w:val="000000"/>
          <w:sz w:val="28"/>
          <w:szCs w:val="28"/>
        </w:rPr>
        <w:t xml:space="preserve">   Договора на теплоснабжение не заключала, тепловая энергия не подавалась, было холодно. С жалобами не обращались, поскольку полагали, что в Крыму повсюду  отопление отсутствует.   Было ли тепло в других помещениях не территории военного городка не знает. Счета на оплату за отопление не выставлялись.  </w:t>
      </w:r>
    </w:p>
    <w:p w:rsidR="005E70B6" w:rsidP="005E70B6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Допрошенный в судебном заседании </w:t>
      </w:r>
      <w:r w:rsidR="003A4F35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свидетель  </w:t>
      </w:r>
      <w:r w:rsidR="003A4F35">
        <w:rPr>
          <w:color w:val="000000"/>
          <w:sz w:val="28"/>
          <w:szCs w:val="28"/>
        </w:rPr>
        <w:t>«ФИО2»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пояснил, что</w:t>
      </w:r>
      <w:r w:rsidR="003A4F35">
        <w:rPr>
          <w:color w:val="000000"/>
          <w:sz w:val="28"/>
          <w:szCs w:val="28"/>
        </w:rPr>
        <w:t xml:space="preserve"> </w:t>
      </w:r>
      <w:r w:rsidR="00BB00EF">
        <w:rPr>
          <w:color w:val="000000"/>
          <w:sz w:val="28"/>
          <w:szCs w:val="28"/>
        </w:rPr>
        <w:t xml:space="preserve">с </w:t>
      </w:r>
      <w:r w:rsidR="003A4F35">
        <w:rPr>
          <w:color w:val="000000"/>
          <w:sz w:val="28"/>
          <w:szCs w:val="28"/>
        </w:rPr>
        <w:t>«дата</w:t>
      </w:r>
      <w:r w:rsidR="003A4F35">
        <w:rPr>
          <w:color w:val="000000"/>
          <w:sz w:val="28"/>
          <w:szCs w:val="28"/>
        </w:rPr>
        <w:t>»</w:t>
      </w:r>
      <w:r w:rsidR="00BB00EF">
        <w:rPr>
          <w:color w:val="000000"/>
          <w:sz w:val="28"/>
          <w:szCs w:val="28"/>
        </w:rPr>
        <w:t>р</w:t>
      </w:r>
      <w:r w:rsidR="00BB00EF">
        <w:rPr>
          <w:color w:val="000000"/>
          <w:sz w:val="28"/>
          <w:szCs w:val="28"/>
        </w:rPr>
        <w:t xml:space="preserve">аботает электромонтером  станционного оборудования и телефонной связи </w:t>
      </w:r>
      <w:r w:rsidR="003A4F35">
        <w:rPr>
          <w:color w:val="000000"/>
          <w:sz w:val="28"/>
          <w:szCs w:val="28"/>
        </w:rPr>
        <w:t>в/ч «номер»</w:t>
      </w:r>
      <w:r w:rsidR="00BB00EF">
        <w:rPr>
          <w:color w:val="000000"/>
          <w:sz w:val="28"/>
          <w:szCs w:val="28"/>
        </w:rPr>
        <w:t xml:space="preserve">. </w:t>
      </w:r>
      <w:r w:rsidR="00FD1825">
        <w:rPr>
          <w:color w:val="000000"/>
          <w:sz w:val="28"/>
          <w:szCs w:val="28"/>
        </w:rPr>
        <w:t xml:space="preserve"> В период с </w:t>
      </w:r>
      <w:r w:rsidR="00F71B3C">
        <w:rPr>
          <w:color w:val="000000"/>
          <w:sz w:val="28"/>
          <w:szCs w:val="28"/>
        </w:rPr>
        <w:t xml:space="preserve">«дата» </w:t>
      </w:r>
      <w:r w:rsidR="00FD1825">
        <w:rPr>
          <w:color w:val="000000"/>
          <w:sz w:val="28"/>
          <w:szCs w:val="28"/>
        </w:rPr>
        <w:t xml:space="preserve"> </w:t>
      </w:r>
      <w:r w:rsidR="00FD1825">
        <w:rPr>
          <w:color w:val="000000"/>
          <w:sz w:val="28"/>
          <w:szCs w:val="28"/>
        </w:rPr>
        <w:t>г</w:t>
      </w:r>
      <w:r w:rsidR="00FD1825">
        <w:rPr>
          <w:color w:val="000000"/>
          <w:sz w:val="28"/>
          <w:szCs w:val="28"/>
        </w:rPr>
        <w:t xml:space="preserve">. его два-три раза в неделю, в частном порядке,  вызывали жильцы общежития оказать помощь в замене предохранителей, розеток, лампочек.  Жаловались на отсутствие тепла, в связи с чем,  вынуждены были обогревать помещения с помощью электрообогревателей. </w:t>
      </w:r>
    </w:p>
    <w:p w:rsidR="00820DAD" w:rsidP="00775D1A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5E70B6">
        <w:rPr>
          <w:color w:val="000000"/>
          <w:sz w:val="28"/>
          <w:szCs w:val="28"/>
        </w:rPr>
        <w:t xml:space="preserve">, допрошенный в судебном заседании </w:t>
      </w:r>
      <w:r w:rsidR="003A4F35">
        <w:rPr>
          <w:color w:val="000000"/>
          <w:sz w:val="28"/>
          <w:szCs w:val="28"/>
        </w:rPr>
        <w:t>«дата»</w:t>
      </w:r>
      <w:r w:rsidR="005E70B6">
        <w:rPr>
          <w:color w:val="000000"/>
          <w:sz w:val="28"/>
          <w:szCs w:val="28"/>
        </w:rPr>
        <w:t xml:space="preserve"> свидетель  </w:t>
      </w:r>
      <w:r w:rsidR="003A4F35">
        <w:rPr>
          <w:color w:val="000000"/>
          <w:sz w:val="28"/>
          <w:szCs w:val="28"/>
        </w:rPr>
        <w:t>«ФИО3»</w:t>
      </w:r>
      <w:r w:rsidR="005E70B6">
        <w:rPr>
          <w:color w:val="000000"/>
          <w:sz w:val="28"/>
          <w:szCs w:val="28"/>
        </w:rPr>
        <w:t xml:space="preserve">   пояснил, что </w:t>
      </w:r>
      <w:r w:rsidR="00FD1825">
        <w:rPr>
          <w:color w:val="000000"/>
          <w:sz w:val="28"/>
          <w:szCs w:val="28"/>
        </w:rPr>
        <w:t xml:space="preserve">работает ведущими инженером отдела эксплуатации и технического обслуживания Симферопольской КЭЧ. В его обязанности входит консультация по вопросам ремонта и обслуживания котельной. Диспетчерская служба каждое утро  доводит информацию о работе котельной. За период с </w:t>
      </w:r>
      <w:r w:rsidR="00F71B3C">
        <w:rPr>
          <w:color w:val="000000"/>
          <w:sz w:val="28"/>
          <w:szCs w:val="28"/>
        </w:rPr>
        <w:t>«дата»</w:t>
      </w:r>
      <w:r w:rsidR="00FD1825">
        <w:rPr>
          <w:color w:val="000000"/>
          <w:sz w:val="28"/>
          <w:szCs w:val="28"/>
        </w:rPr>
        <w:t xml:space="preserve"> работала котельной шла бесперебойно, серьезных аварий не было.</w:t>
      </w:r>
      <w:r w:rsidR="00B62CAD">
        <w:rPr>
          <w:color w:val="000000"/>
          <w:sz w:val="28"/>
          <w:szCs w:val="28"/>
        </w:rPr>
        <w:t xml:space="preserve"> Теплотрасса и котлы требуют замены, с учетом износа, однако в связи с отсутствием возможности их замены, е</w:t>
      </w:r>
      <w:r w:rsidR="00FD1825">
        <w:rPr>
          <w:color w:val="000000"/>
          <w:sz w:val="28"/>
          <w:szCs w:val="28"/>
        </w:rPr>
        <w:t>жегодно проводился мелкий ремонт и замена деталей. Жалоб на отсутствие тепла в общежитии от  жильцов не поступало</w:t>
      </w:r>
      <w:r w:rsidR="00B62CAD">
        <w:rPr>
          <w:color w:val="000000"/>
          <w:sz w:val="28"/>
          <w:szCs w:val="28"/>
        </w:rPr>
        <w:t>.</w:t>
      </w:r>
    </w:p>
    <w:p w:rsidR="00775D1A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Свидетель </w:t>
      </w:r>
      <w:r w:rsidR="003A4F35">
        <w:rPr>
          <w:color w:val="000000"/>
          <w:sz w:val="28"/>
          <w:szCs w:val="28"/>
        </w:rPr>
        <w:t>«ФИО4»</w:t>
      </w:r>
      <w:r>
        <w:rPr>
          <w:color w:val="000000"/>
          <w:sz w:val="28"/>
          <w:szCs w:val="28"/>
        </w:rPr>
        <w:t xml:space="preserve"> в судебном заседании  </w:t>
      </w:r>
      <w:r w:rsidR="003A4F35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пояснил, что </w:t>
      </w:r>
      <w:r w:rsidR="00B62CAD">
        <w:rPr>
          <w:color w:val="000000"/>
          <w:sz w:val="28"/>
          <w:szCs w:val="28"/>
        </w:rPr>
        <w:t xml:space="preserve">работает в должности начальника </w:t>
      </w:r>
      <w:r w:rsidR="00F71B3C">
        <w:rPr>
          <w:color w:val="000000"/>
          <w:sz w:val="28"/>
          <w:szCs w:val="28"/>
        </w:rPr>
        <w:t>«наименование»</w:t>
      </w:r>
      <w:r w:rsidR="00B62CAD">
        <w:rPr>
          <w:color w:val="000000"/>
          <w:sz w:val="28"/>
          <w:szCs w:val="28"/>
        </w:rPr>
        <w:t xml:space="preserve"> в </w:t>
      </w:r>
      <w:r w:rsidR="00F71B3C">
        <w:rPr>
          <w:color w:val="000000"/>
          <w:sz w:val="28"/>
          <w:szCs w:val="28"/>
        </w:rPr>
        <w:t xml:space="preserve">Симферопольской </w:t>
      </w:r>
      <w:r w:rsidR="003A4F35">
        <w:rPr>
          <w:color w:val="000000"/>
          <w:sz w:val="28"/>
          <w:szCs w:val="28"/>
        </w:rPr>
        <w:t>КЭЧ</w:t>
      </w:r>
      <w:r w:rsidR="003A4F35">
        <w:rPr>
          <w:color w:val="000000"/>
          <w:sz w:val="28"/>
          <w:szCs w:val="28"/>
        </w:rPr>
        <w:t xml:space="preserve"> </w:t>
      </w:r>
      <w:r w:rsidR="00B62CAD">
        <w:rPr>
          <w:color w:val="000000"/>
          <w:sz w:val="28"/>
          <w:szCs w:val="28"/>
        </w:rPr>
        <w:t>.</w:t>
      </w:r>
      <w:r w:rsidR="00B62CAD">
        <w:rPr>
          <w:color w:val="000000"/>
          <w:sz w:val="28"/>
          <w:szCs w:val="28"/>
        </w:rPr>
        <w:t xml:space="preserve">  Пояснил, </w:t>
      </w:r>
      <w:r w:rsidR="00B62CAD">
        <w:rPr>
          <w:color w:val="000000"/>
          <w:sz w:val="28"/>
          <w:szCs w:val="28"/>
        </w:rPr>
        <w:t>что теплотрасса и котлы изношены, но  в удовлетворительном состоянии. На котельной были мелкие поломки, а  в отапливаемых объектах части прорывы теплотрассы, которые устранялись в течени</w:t>
      </w:r>
      <w:r w:rsidR="000D6373">
        <w:rPr>
          <w:color w:val="000000"/>
          <w:sz w:val="28"/>
          <w:szCs w:val="28"/>
        </w:rPr>
        <w:t>е</w:t>
      </w:r>
      <w:r w:rsidR="00B62CAD">
        <w:rPr>
          <w:color w:val="000000"/>
          <w:sz w:val="28"/>
          <w:szCs w:val="28"/>
        </w:rPr>
        <w:t xml:space="preserve"> рабочего дня. </w:t>
      </w:r>
      <w:r>
        <w:rPr>
          <w:color w:val="000000"/>
          <w:sz w:val="28"/>
          <w:szCs w:val="28"/>
        </w:rPr>
        <w:t>Тепло в общежитие пост</w:t>
      </w:r>
      <w:r>
        <w:rPr>
          <w:color w:val="000000"/>
          <w:sz w:val="28"/>
          <w:szCs w:val="28"/>
        </w:rPr>
        <w:t xml:space="preserve">упало, что подтверждалось показаниями приборов выхода и входа тепловой энергии.  </w:t>
      </w:r>
      <w:r w:rsidR="000D6373">
        <w:rPr>
          <w:color w:val="000000"/>
          <w:sz w:val="28"/>
          <w:szCs w:val="28"/>
        </w:rPr>
        <w:t xml:space="preserve">Жалоб от жильцов общежития на отсутствие тепла не поступало. </w:t>
      </w:r>
    </w:p>
    <w:p w:rsidR="00ED0584" w:rsidRPr="00ED0584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ED0584">
        <w:rPr>
          <w:color w:val="000000"/>
          <w:sz w:val="28"/>
          <w:szCs w:val="28"/>
        </w:rPr>
        <w:t xml:space="preserve">Выслушав пояснения  сторон, исследовав материалы гражданского дела, </w:t>
      </w:r>
      <w:r w:rsidR="00820DAD">
        <w:rPr>
          <w:color w:val="000000"/>
          <w:sz w:val="28"/>
          <w:szCs w:val="28"/>
        </w:rPr>
        <w:t xml:space="preserve">допросив свидетелей, </w:t>
      </w:r>
      <w:r w:rsidRPr="00ED0584">
        <w:rPr>
          <w:color w:val="000000"/>
          <w:sz w:val="28"/>
          <w:szCs w:val="28"/>
        </w:rPr>
        <w:t>мировой судья считает</w:t>
      </w:r>
      <w:r w:rsidR="00C147D6">
        <w:rPr>
          <w:color w:val="000000"/>
          <w:sz w:val="28"/>
          <w:szCs w:val="28"/>
        </w:rPr>
        <w:t xml:space="preserve"> зая</w:t>
      </w:r>
      <w:r w:rsidRPr="00ED0584">
        <w:rPr>
          <w:color w:val="000000"/>
          <w:sz w:val="28"/>
          <w:szCs w:val="28"/>
        </w:rPr>
        <w:t xml:space="preserve">вленные </w:t>
      </w:r>
      <w:r w:rsidR="00C147D6">
        <w:rPr>
          <w:color w:val="000000"/>
          <w:sz w:val="28"/>
          <w:szCs w:val="28"/>
        </w:rPr>
        <w:t xml:space="preserve">истцом </w:t>
      </w:r>
      <w:r w:rsidRPr="00ED0584">
        <w:rPr>
          <w:color w:val="000000"/>
          <w:sz w:val="28"/>
          <w:szCs w:val="28"/>
        </w:rPr>
        <w:t>исковые требования  обоснован</w:t>
      </w:r>
      <w:r w:rsidR="00C147D6">
        <w:rPr>
          <w:color w:val="000000"/>
          <w:sz w:val="28"/>
          <w:szCs w:val="28"/>
        </w:rPr>
        <w:t>н</w:t>
      </w:r>
      <w:r w:rsidRPr="00ED0584">
        <w:rPr>
          <w:color w:val="000000"/>
          <w:sz w:val="28"/>
          <w:szCs w:val="28"/>
        </w:rPr>
        <w:t>ы</w:t>
      </w:r>
      <w:r w:rsidR="00C147D6">
        <w:rPr>
          <w:color w:val="000000"/>
          <w:sz w:val="28"/>
          <w:szCs w:val="28"/>
        </w:rPr>
        <w:t>ми</w:t>
      </w:r>
      <w:r w:rsidRPr="00ED0584">
        <w:rPr>
          <w:color w:val="000000"/>
          <w:sz w:val="28"/>
          <w:szCs w:val="28"/>
        </w:rPr>
        <w:t xml:space="preserve"> и  подлежа</w:t>
      </w:r>
      <w:r w:rsidR="00C147D6">
        <w:rPr>
          <w:color w:val="000000"/>
          <w:sz w:val="28"/>
          <w:szCs w:val="28"/>
        </w:rPr>
        <w:t xml:space="preserve">щими </w:t>
      </w:r>
      <w:r w:rsidRPr="00ED0584">
        <w:rPr>
          <w:color w:val="000000"/>
          <w:sz w:val="28"/>
          <w:szCs w:val="28"/>
        </w:rPr>
        <w:t>удовлетворению по следующим основаниям.</w:t>
      </w:r>
    </w:p>
    <w:p w:rsidR="00C147D6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ED0584">
        <w:rPr>
          <w:color w:val="000000"/>
          <w:sz w:val="28"/>
          <w:szCs w:val="28"/>
        </w:rPr>
        <w:t>В соответствии со ст.56  ГПК РФ стороны должны доказать те обстоятельства, на которые они ссылаются в обоснование своих требований и возражений.</w:t>
      </w:r>
    </w:p>
    <w:p w:rsidR="00DE5FC2" w:rsidRPr="00DE5FC2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ED0584">
        <w:rPr>
          <w:color w:val="000000"/>
          <w:sz w:val="28"/>
          <w:szCs w:val="28"/>
        </w:rPr>
        <w:t xml:space="preserve"> </w:t>
      </w:r>
      <w:r w:rsidRPr="00ED0584">
        <w:rPr>
          <w:color w:val="000000"/>
          <w:sz w:val="28"/>
          <w:szCs w:val="28"/>
        </w:rPr>
        <w:t>Судом установлено, что</w:t>
      </w:r>
      <w:r w:rsidR="00F71B3C">
        <w:rPr>
          <w:color w:val="000000"/>
          <w:sz w:val="28"/>
          <w:szCs w:val="28"/>
        </w:rPr>
        <w:t xml:space="preserve"> </w:t>
      </w:r>
      <w:r w:rsidR="00CE4009">
        <w:rPr>
          <w:color w:val="000000"/>
          <w:sz w:val="28"/>
          <w:szCs w:val="28"/>
        </w:rPr>
        <w:t>р</w:t>
      </w:r>
      <w:r w:rsidR="00AE4860">
        <w:rPr>
          <w:color w:val="000000"/>
          <w:sz w:val="28"/>
          <w:szCs w:val="28"/>
        </w:rPr>
        <w:t xml:space="preserve">аспоряжением Совета министров Республики Крым от </w:t>
      </w:r>
      <w:r w:rsidR="00F71B3C">
        <w:rPr>
          <w:color w:val="000000"/>
          <w:sz w:val="28"/>
          <w:szCs w:val="28"/>
        </w:rPr>
        <w:t xml:space="preserve">«дата» </w:t>
      </w:r>
      <w:r w:rsidR="00AE4860">
        <w:rPr>
          <w:color w:val="000000"/>
          <w:sz w:val="28"/>
          <w:szCs w:val="28"/>
        </w:rPr>
        <w:t xml:space="preserve"> </w:t>
      </w:r>
      <w:r w:rsidR="00F71B3C">
        <w:rPr>
          <w:color w:val="000000"/>
          <w:sz w:val="28"/>
          <w:szCs w:val="28"/>
        </w:rPr>
        <w:t>«номер»</w:t>
      </w:r>
      <w:r w:rsidR="00AE4860">
        <w:rPr>
          <w:color w:val="000000"/>
          <w:sz w:val="28"/>
          <w:szCs w:val="28"/>
        </w:rPr>
        <w:t xml:space="preserve"> «О передаче имущества из государственной  собственности Республики Крым в федеральную собственность», а также акта приема-передачи имущества от </w:t>
      </w:r>
      <w:r w:rsidR="003A4F35">
        <w:rPr>
          <w:color w:val="000000"/>
          <w:sz w:val="28"/>
          <w:szCs w:val="28"/>
        </w:rPr>
        <w:t>«дата»</w:t>
      </w:r>
      <w:r w:rsidR="00AE4860">
        <w:rPr>
          <w:color w:val="000000"/>
          <w:sz w:val="28"/>
          <w:szCs w:val="28"/>
        </w:rPr>
        <w:t xml:space="preserve"> недвижимое имущество</w:t>
      </w:r>
      <w:r w:rsidR="00870E53">
        <w:rPr>
          <w:color w:val="000000"/>
          <w:sz w:val="28"/>
          <w:szCs w:val="28"/>
        </w:rPr>
        <w:t xml:space="preserve"> - </w:t>
      </w:r>
      <w:r w:rsidR="00AE4860">
        <w:rPr>
          <w:color w:val="000000"/>
          <w:sz w:val="28"/>
          <w:szCs w:val="28"/>
        </w:rPr>
        <w:t xml:space="preserve">военный городок </w:t>
      </w:r>
      <w:r w:rsidR="003A4F35">
        <w:rPr>
          <w:color w:val="000000"/>
          <w:sz w:val="28"/>
          <w:szCs w:val="28"/>
        </w:rPr>
        <w:t>«адрес»</w:t>
      </w:r>
      <w:r w:rsidR="00870E53">
        <w:rPr>
          <w:color w:val="000000"/>
          <w:sz w:val="28"/>
          <w:szCs w:val="28"/>
        </w:rPr>
        <w:t xml:space="preserve">, на территории которого размещено </w:t>
      </w:r>
      <w:r w:rsidR="008F645D">
        <w:rPr>
          <w:color w:val="000000"/>
          <w:sz w:val="28"/>
          <w:szCs w:val="28"/>
        </w:rPr>
        <w:t>общежитие (</w:t>
      </w:r>
      <w:r w:rsidRPr="00DE5FC2">
        <w:rPr>
          <w:color w:val="000000"/>
          <w:sz w:val="28"/>
          <w:szCs w:val="28"/>
        </w:rPr>
        <w:t>нежилое</w:t>
      </w:r>
      <w:r w:rsidR="008F645D">
        <w:rPr>
          <w:color w:val="000000"/>
          <w:sz w:val="28"/>
          <w:szCs w:val="28"/>
        </w:rPr>
        <w:t>)5</w:t>
      </w:r>
      <w:r w:rsidRPr="00DE5FC2">
        <w:rPr>
          <w:color w:val="000000"/>
          <w:sz w:val="28"/>
          <w:szCs w:val="28"/>
        </w:rPr>
        <w:t>-</w:t>
      </w:r>
      <w:r w:rsidR="008F645D">
        <w:rPr>
          <w:color w:val="000000"/>
          <w:sz w:val="28"/>
          <w:szCs w:val="28"/>
        </w:rPr>
        <w:t>ти</w:t>
      </w:r>
      <w:r w:rsidRPr="00DE5FC2">
        <w:rPr>
          <w:color w:val="000000"/>
          <w:sz w:val="28"/>
          <w:szCs w:val="28"/>
        </w:rPr>
        <w:t xml:space="preserve"> этажное здание, общей площадью </w:t>
      </w:r>
      <w:r w:rsidR="008F645D">
        <w:rPr>
          <w:color w:val="000000"/>
          <w:sz w:val="28"/>
          <w:szCs w:val="28"/>
        </w:rPr>
        <w:t xml:space="preserve">3731 </w:t>
      </w:r>
      <w:r w:rsidRPr="00DE5FC2">
        <w:rPr>
          <w:color w:val="000000"/>
          <w:sz w:val="28"/>
          <w:szCs w:val="28"/>
        </w:rPr>
        <w:t xml:space="preserve">кв.м. </w:t>
      </w:r>
      <w:r w:rsidR="008F645D">
        <w:rPr>
          <w:color w:val="000000"/>
          <w:sz w:val="28"/>
          <w:szCs w:val="28"/>
        </w:rPr>
        <w:t xml:space="preserve">(по генеральному плану </w:t>
      </w:r>
      <w:r w:rsidR="003A4F35">
        <w:rPr>
          <w:color w:val="000000"/>
          <w:sz w:val="28"/>
          <w:szCs w:val="28"/>
        </w:rPr>
        <w:t>«номер»</w:t>
      </w:r>
      <w:r w:rsidR="008F645D">
        <w:rPr>
          <w:color w:val="000000"/>
          <w:sz w:val="28"/>
          <w:szCs w:val="28"/>
        </w:rPr>
        <w:t>)</w:t>
      </w:r>
      <w:r w:rsidR="00870E53">
        <w:rPr>
          <w:color w:val="000000"/>
          <w:sz w:val="28"/>
          <w:szCs w:val="28"/>
        </w:rPr>
        <w:t xml:space="preserve">, </w:t>
      </w:r>
      <w:r w:rsidRPr="00DE5FC2">
        <w:rPr>
          <w:color w:val="000000"/>
          <w:sz w:val="28"/>
          <w:szCs w:val="28"/>
        </w:rPr>
        <w:t xml:space="preserve"> передано на праве </w:t>
      </w:r>
      <w:r w:rsidR="00870E53">
        <w:rPr>
          <w:color w:val="000000"/>
          <w:sz w:val="28"/>
          <w:szCs w:val="28"/>
        </w:rPr>
        <w:t xml:space="preserve">оперативного управления ФГКУ </w:t>
      </w:r>
      <w:r w:rsidRPr="00870E53" w:rsidR="00870E53">
        <w:rPr>
          <w:color w:val="000000"/>
          <w:sz w:val="28"/>
          <w:szCs w:val="28"/>
        </w:rPr>
        <w:t>«Крымское территориальное</w:t>
      </w:r>
      <w:r w:rsidRPr="00870E53" w:rsidR="00870E53">
        <w:rPr>
          <w:color w:val="000000"/>
          <w:sz w:val="28"/>
          <w:szCs w:val="28"/>
        </w:rPr>
        <w:t xml:space="preserve"> управление имущественных отношений» Министерства обороны Российской Федерации</w:t>
      </w:r>
      <w:r w:rsidR="00870E53">
        <w:rPr>
          <w:color w:val="000000"/>
          <w:sz w:val="28"/>
          <w:szCs w:val="28"/>
        </w:rPr>
        <w:t xml:space="preserve"> (</w:t>
      </w:r>
      <w:r w:rsidR="00F71B3C">
        <w:rPr>
          <w:color w:val="000000"/>
          <w:sz w:val="28"/>
          <w:szCs w:val="28"/>
        </w:rPr>
        <w:t>«информация изъята»</w:t>
      </w:r>
      <w:r w:rsidR="00870E53">
        <w:rPr>
          <w:color w:val="000000"/>
          <w:sz w:val="28"/>
          <w:szCs w:val="28"/>
        </w:rPr>
        <w:t xml:space="preserve">). </w:t>
      </w:r>
    </w:p>
    <w:p w:rsidR="00DE5FC2" w:rsidRPr="00832852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832852">
        <w:rPr>
          <w:color w:val="000000"/>
          <w:sz w:val="28"/>
          <w:szCs w:val="28"/>
        </w:rPr>
        <w:t xml:space="preserve">Собственником </w:t>
      </w:r>
      <w:r w:rsidRPr="00832852" w:rsidR="00832852">
        <w:rPr>
          <w:color w:val="000000"/>
          <w:sz w:val="28"/>
          <w:szCs w:val="28"/>
        </w:rPr>
        <w:t xml:space="preserve">указанного недвижимого имущества </w:t>
      </w:r>
      <w:r w:rsidRPr="00832852">
        <w:rPr>
          <w:color w:val="000000"/>
          <w:sz w:val="28"/>
          <w:szCs w:val="28"/>
        </w:rPr>
        <w:t>является Российская Федерация в лице Министерства</w:t>
      </w:r>
      <w:r w:rsidRPr="00832852">
        <w:rPr>
          <w:color w:val="000000"/>
          <w:sz w:val="28"/>
          <w:szCs w:val="28"/>
        </w:rPr>
        <w:t xml:space="preserve"> обороны РФ</w:t>
      </w:r>
      <w:r w:rsidRPr="00832852">
        <w:rPr>
          <w:color w:val="000000"/>
          <w:sz w:val="28"/>
          <w:szCs w:val="28"/>
        </w:rPr>
        <w:t>.</w:t>
      </w:r>
      <w:r w:rsidRPr="00832852" w:rsidR="00832852">
        <w:rPr>
          <w:sz w:val="28"/>
          <w:szCs w:val="28"/>
        </w:rPr>
        <w:t>С</w:t>
      </w:r>
      <w:r w:rsidRPr="00832852" w:rsidR="00832852">
        <w:rPr>
          <w:sz w:val="28"/>
          <w:szCs w:val="28"/>
        </w:rPr>
        <w:t xml:space="preserve">огласно кадастровому паспорту указанное </w:t>
      </w:r>
      <w:r w:rsidRPr="00832852" w:rsidR="00832852">
        <w:rPr>
          <w:color w:val="000000"/>
          <w:sz w:val="28"/>
          <w:szCs w:val="28"/>
        </w:rPr>
        <w:t xml:space="preserve">общежитие </w:t>
      </w:r>
      <w:r w:rsidRPr="00832852" w:rsidR="00870E53">
        <w:rPr>
          <w:color w:val="000000"/>
          <w:sz w:val="28"/>
          <w:szCs w:val="28"/>
        </w:rPr>
        <w:t xml:space="preserve"> является нежилым</w:t>
      </w:r>
      <w:r w:rsidR="00832852">
        <w:rPr>
          <w:color w:val="000000"/>
          <w:sz w:val="28"/>
          <w:szCs w:val="28"/>
        </w:rPr>
        <w:t xml:space="preserve"> (</w:t>
      </w:r>
      <w:r w:rsidR="00F71B3C">
        <w:rPr>
          <w:color w:val="000000"/>
          <w:sz w:val="28"/>
          <w:szCs w:val="28"/>
        </w:rPr>
        <w:t>информация изъята»)</w:t>
      </w:r>
    </w:p>
    <w:p w:rsidR="006B4375" w:rsidP="006B4375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</w:t>
      </w:r>
      <w:r w:rsidRPr="00CE4009">
        <w:rPr>
          <w:color w:val="000000"/>
          <w:sz w:val="28"/>
          <w:szCs w:val="28"/>
        </w:rPr>
        <w:t>оложени</w:t>
      </w:r>
      <w:r>
        <w:rPr>
          <w:color w:val="000000"/>
          <w:sz w:val="28"/>
          <w:szCs w:val="28"/>
        </w:rPr>
        <w:t>ю</w:t>
      </w:r>
      <w:r w:rsidRPr="00CE4009">
        <w:rPr>
          <w:color w:val="000000"/>
          <w:sz w:val="28"/>
          <w:szCs w:val="28"/>
        </w:rPr>
        <w:t xml:space="preserve"> ФКУ «УЧФ», утвержденного приказом Министра обороны Российской Федерации от </w:t>
      </w:r>
      <w:r w:rsidR="00F71B3C">
        <w:rPr>
          <w:color w:val="000000"/>
          <w:sz w:val="28"/>
          <w:szCs w:val="28"/>
        </w:rPr>
        <w:t>«дата»</w:t>
      </w:r>
      <w:r w:rsidRPr="00CE4009">
        <w:rPr>
          <w:color w:val="000000"/>
          <w:sz w:val="28"/>
          <w:szCs w:val="28"/>
        </w:rPr>
        <w:t xml:space="preserve"> </w:t>
      </w:r>
      <w:r w:rsidR="00F71B3C">
        <w:rPr>
          <w:color w:val="000000"/>
          <w:sz w:val="28"/>
          <w:szCs w:val="28"/>
        </w:rPr>
        <w:t>«номер»</w:t>
      </w:r>
      <w:r w:rsidRPr="00CE4009">
        <w:rPr>
          <w:color w:val="000000"/>
          <w:sz w:val="28"/>
          <w:szCs w:val="28"/>
        </w:rPr>
        <w:t xml:space="preserve">, учреждение создано для обеспечения поддержания боевой и мобилизационной готовности Черноморского флота и подразделений, не входящих в его состав, но состоящих  </w:t>
      </w:r>
      <w:r w:rsidRPr="00CE4009">
        <w:rPr>
          <w:color w:val="000000"/>
          <w:sz w:val="28"/>
          <w:szCs w:val="28"/>
        </w:rPr>
        <w:t>при нем на обеспечении, и осуществления управленческих, обеспечивающих и иных функций в соответствии с законодательством Российской Федерации</w:t>
      </w:r>
      <w:r>
        <w:rPr>
          <w:color w:val="000000"/>
          <w:sz w:val="28"/>
          <w:szCs w:val="28"/>
        </w:rPr>
        <w:t>. Учреждение не является не является ни гарантирующим поставщиком, ни энергоснабжающей организацией, ни сетевой орг</w:t>
      </w:r>
      <w:r>
        <w:rPr>
          <w:color w:val="000000"/>
          <w:sz w:val="28"/>
          <w:szCs w:val="28"/>
        </w:rPr>
        <w:t>анизацией, и услуги  по поставке (подаче, передаче) энергии не оказывает, т.е. заключение договоров в деятельность учреждения не входит. Определению теплоснабжающей организации, установленном Федеральным законом 2010 г. №190-ФЗ «О теплоснабжении» деятельно</w:t>
      </w:r>
      <w:r>
        <w:rPr>
          <w:color w:val="000000"/>
          <w:sz w:val="28"/>
          <w:szCs w:val="28"/>
        </w:rPr>
        <w:t>сть ФКУ «Управление Черноморского флота» также не соответствует</w:t>
      </w:r>
      <w:r>
        <w:rPr>
          <w:color w:val="000000"/>
          <w:sz w:val="28"/>
          <w:szCs w:val="28"/>
        </w:rPr>
        <w:t>.</w:t>
      </w:r>
      <w:r w:rsidRPr="00CE4009">
        <w:rPr>
          <w:color w:val="000000"/>
          <w:sz w:val="28"/>
          <w:szCs w:val="28"/>
        </w:rPr>
        <w:t>(</w:t>
      </w:r>
      <w:r w:rsidR="00F71B3C">
        <w:rPr>
          <w:color w:val="000000"/>
          <w:sz w:val="28"/>
          <w:szCs w:val="28"/>
        </w:rPr>
        <w:t>информация изъята</w:t>
      </w:r>
      <w:r w:rsidRPr="00CE4009">
        <w:rPr>
          <w:color w:val="000000"/>
          <w:sz w:val="28"/>
          <w:szCs w:val="28"/>
        </w:rPr>
        <w:t>).</w:t>
      </w:r>
    </w:p>
    <w:p w:rsidR="006B4375" w:rsidP="006B4375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договора управления жилищным фондом, закрепленным за </w:t>
      </w:r>
      <w:r>
        <w:rPr>
          <w:color w:val="000000"/>
          <w:sz w:val="28"/>
          <w:szCs w:val="28"/>
        </w:rPr>
        <w:t>ВС</w:t>
      </w:r>
      <w:r>
        <w:rPr>
          <w:color w:val="000000"/>
          <w:sz w:val="28"/>
          <w:szCs w:val="28"/>
        </w:rPr>
        <w:t xml:space="preserve"> РФ от </w:t>
      </w:r>
      <w:r w:rsidR="00F71B3C">
        <w:rPr>
          <w:color w:val="000000"/>
          <w:sz w:val="28"/>
          <w:szCs w:val="28"/>
        </w:rPr>
        <w:t xml:space="preserve">«дата» </w:t>
      </w:r>
      <w:r>
        <w:rPr>
          <w:color w:val="000000"/>
          <w:sz w:val="28"/>
          <w:szCs w:val="28"/>
        </w:rPr>
        <w:t xml:space="preserve"> </w:t>
      </w:r>
      <w:r w:rsidR="00F71B3C">
        <w:rPr>
          <w:color w:val="000000"/>
          <w:sz w:val="28"/>
          <w:szCs w:val="28"/>
        </w:rPr>
        <w:t>«номер»</w:t>
      </w:r>
      <w:r>
        <w:rPr>
          <w:color w:val="000000"/>
          <w:sz w:val="28"/>
          <w:szCs w:val="28"/>
        </w:rPr>
        <w:t xml:space="preserve">  ООО УК «Столица»  в спорный период осуществляла деятельность по управлению выше</w:t>
      </w:r>
      <w:r>
        <w:rPr>
          <w:color w:val="000000"/>
          <w:sz w:val="28"/>
          <w:szCs w:val="28"/>
        </w:rPr>
        <w:t xml:space="preserve">названным жилым фондом, за исключением предоставления услуг по теплоснабжению общежития, в котором, в  частности, проживает ответчик, поскольку   тепловая энергия  для общежития </w:t>
      </w:r>
      <w:r>
        <w:rPr>
          <w:color w:val="000000"/>
          <w:sz w:val="28"/>
          <w:szCs w:val="28"/>
        </w:rPr>
        <w:t>производилась и поставлялась  с теплогенерирующего объекта – котельной на терр</w:t>
      </w:r>
      <w:r>
        <w:rPr>
          <w:color w:val="000000"/>
          <w:sz w:val="28"/>
          <w:szCs w:val="28"/>
        </w:rPr>
        <w:t>итории военного городка (информация изъята</w:t>
      </w:r>
      <w:r>
        <w:rPr>
          <w:color w:val="000000"/>
          <w:sz w:val="28"/>
          <w:szCs w:val="28"/>
        </w:rPr>
        <w:t xml:space="preserve">). </w:t>
      </w:r>
    </w:p>
    <w:p w:rsidR="006B4375" w:rsidP="006B4375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Указанное также, было установлено в ходе   проверки, проведенной «номер»</w:t>
      </w:r>
      <w:r>
        <w:rPr>
          <w:color w:val="000000"/>
          <w:sz w:val="28"/>
          <w:szCs w:val="28"/>
        </w:rPr>
        <w:t xml:space="preserve"> военной прокуратурой гарнизона и отражено в  соответствующих представлениях от «дата»</w:t>
      </w:r>
      <w:r>
        <w:rPr>
          <w:color w:val="000000"/>
          <w:sz w:val="28"/>
          <w:szCs w:val="28"/>
        </w:rPr>
        <w:t xml:space="preserve"> и «дата»</w:t>
      </w:r>
    </w:p>
    <w:p w:rsidR="00BE0266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норм ст.153 ЖК РФ </w:t>
      </w:r>
      <w:r>
        <w:rPr>
          <w:color w:val="000000"/>
          <w:sz w:val="28"/>
          <w:szCs w:val="28"/>
        </w:rPr>
        <w:t xml:space="preserve">граждане и организации обязаны своевременно  и полностью вносить плату за жилое помещение и коммунальные услуги. </w:t>
      </w:r>
    </w:p>
    <w:p w:rsidR="00BE0266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ч.4 ст.154 ЖК РФ плата за коммунальные услуги включает в себя  плату за холодную воду, горячую воду, электрическую энергию, тепловую </w:t>
      </w:r>
      <w:r>
        <w:rPr>
          <w:color w:val="000000"/>
          <w:sz w:val="28"/>
          <w:szCs w:val="28"/>
        </w:rPr>
        <w:t xml:space="preserve">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 </w:t>
      </w:r>
    </w:p>
    <w:p w:rsidR="006B4375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 с постановлением Правительства Российской Федерации от 06.05.2011 г.  №354 де</w:t>
      </w:r>
      <w:r>
        <w:rPr>
          <w:color w:val="000000"/>
          <w:sz w:val="28"/>
          <w:szCs w:val="28"/>
        </w:rPr>
        <w:t xml:space="preserve">нь заключения договора найма является одним из условий предоставления коммунальных услуг потребителю. В частности, к таким услугам относится  отопление, то есть подача по централизованным сетям теплоснабжения  и внутридомовым инженерным системам отопления </w:t>
      </w:r>
      <w:r>
        <w:rPr>
          <w:color w:val="000000"/>
          <w:sz w:val="28"/>
          <w:szCs w:val="28"/>
        </w:rPr>
        <w:t xml:space="preserve">тепловой энергии.    </w:t>
      </w:r>
    </w:p>
    <w:p w:rsidR="006B4375" w:rsidP="006B4375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договору найма жилого помещения в общежитии </w:t>
      </w:r>
      <w:r w:rsidR="003A4F35">
        <w:rPr>
          <w:color w:val="000000"/>
          <w:sz w:val="28"/>
          <w:szCs w:val="28"/>
        </w:rPr>
        <w:t xml:space="preserve">«номер» </w:t>
      </w:r>
      <w:r>
        <w:rPr>
          <w:color w:val="000000"/>
          <w:sz w:val="28"/>
          <w:szCs w:val="28"/>
        </w:rPr>
        <w:t xml:space="preserve">от </w:t>
      </w:r>
      <w:r w:rsidR="003A4F35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заключенного  между Минобороны России  в лице </w:t>
      </w:r>
      <w:r w:rsidRPr="00876C24">
        <w:rPr>
          <w:color w:val="000000"/>
          <w:sz w:val="28"/>
          <w:szCs w:val="28"/>
        </w:rPr>
        <w:t xml:space="preserve">ФГКУ «Крымское территориальное управление имущественных отношений» Министерства обороны Российской </w:t>
      </w:r>
      <w:r w:rsidRPr="00876C24">
        <w:rPr>
          <w:color w:val="000000"/>
          <w:sz w:val="28"/>
          <w:szCs w:val="28"/>
        </w:rPr>
        <w:t xml:space="preserve">Федерации </w:t>
      </w:r>
      <w:r>
        <w:rPr>
          <w:color w:val="000000"/>
          <w:sz w:val="28"/>
          <w:szCs w:val="28"/>
        </w:rPr>
        <w:t xml:space="preserve">и Мышкиной О.В., последней до </w:t>
      </w:r>
      <w:r w:rsidR="003A4F35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передана в пользование для временного проживания 1 комната  в общежитии, общей площадью 18,4 кв.м. по адресу: «</w:t>
      </w:r>
      <w:r w:rsidR="003A4F35">
        <w:rPr>
          <w:color w:val="000000"/>
          <w:sz w:val="28"/>
          <w:szCs w:val="28"/>
        </w:rPr>
        <w:t>адрес»</w:t>
      </w:r>
      <w:r>
        <w:rPr>
          <w:color w:val="000000"/>
          <w:sz w:val="28"/>
          <w:szCs w:val="28"/>
        </w:rPr>
        <w:t xml:space="preserve"> (информация изъята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Из пояснений  представителя истца и ответчика,  следует, что последняя,  продолжает занимать вышеуказанную комнату, пользоваться местами общего пользования и  коммунальными услугами.  </w:t>
      </w:r>
    </w:p>
    <w:p w:rsidR="00876C24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Пунктом  п. 7.6 Договора </w:t>
      </w:r>
      <w:r w:rsidR="00BE0266">
        <w:rPr>
          <w:color w:val="000000"/>
          <w:sz w:val="28"/>
          <w:szCs w:val="28"/>
        </w:rPr>
        <w:t xml:space="preserve">найма, наниматель  обязан своевременно  вносить плату за жилое помещение  и коммунальные услуги с момента его заключения.   </w:t>
      </w:r>
    </w:p>
    <w:p w:rsidR="00A86CF5" w:rsidRPr="00DE5FC2" w:rsidP="00A86CF5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DE5FC2">
        <w:rPr>
          <w:color w:val="000000"/>
          <w:sz w:val="28"/>
          <w:szCs w:val="28"/>
        </w:rPr>
        <w:t>На основании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</w:t>
      </w:r>
      <w:r w:rsidRPr="00DE5FC2">
        <w:rPr>
          <w:color w:val="000000"/>
          <w:sz w:val="28"/>
          <w:szCs w:val="28"/>
        </w:rPr>
        <w:t>ытков в меньшем размере.</w:t>
      </w:r>
    </w:p>
    <w:p w:rsidR="00A86CF5" w:rsidRPr="00DE5FC2" w:rsidP="00A86CF5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DE5FC2">
        <w:rPr>
          <w:color w:val="000000"/>
          <w:sz w:val="28"/>
          <w:szCs w:val="28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</w:t>
      </w:r>
      <w:r w:rsidRPr="00DE5FC2">
        <w:rPr>
          <w:color w:val="000000"/>
          <w:sz w:val="28"/>
          <w:szCs w:val="28"/>
        </w:rPr>
        <w:t>рые это лицо получило бы при обычных условиях гражданского оборота, если бы его право не было нарушено (упущенная выгода).</w:t>
      </w:r>
    </w:p>
    <w:p w:rsidR="00A86CF5" w:rsidRPr="00DE5FC2" w:rsidP="00A86CF5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DE5FC2">
        <w:rPr>
          <w:color w:val="000000"/>
          <w:sz w:val="28"/>
          <w:szCs w:val="28"/>
        </w:rPr>
        <w:t>Кроме того,  исходя из положений ст. 15 ГК РФ  в состав убытков входят реальный ущерб и упущенная выгода. Под реальным ущербом понима</w:t>
      </w:r>
      <w:r w:rsidRPr="00DE5FC2">
        <w:rPr>
          <w:color w:val="000000"/>
          <w:sz w:val="28"/>
          <w:szCs w:val="28"/>
        </w:rPr>
        <w:t xml:space="preserve">ются расходы, которые кредитор произвел или должен будет произвести для восстановления нарушенного права, а также утрата или повреждение его </w:t>
      </w:r>
      <w:r w:rsidRPr="00DE5FC2">
        <w:rPr>
          <w:color w:val="000000"/>
          <w:sz w:val="28"/>
          <w:szCs w:val="28"/>
        </w:rPr>
        <w:t>имущества. Упущенной выгодой являются не полученные кредитором доходы, которые он получил бы с учетом разумных расх</w:t>
      </w:r>
      <w:r w:rsidRPr="00DE5FC2">
        <w:rPr>
          <w:color w:val="000000"/>
          <w:sz w:val="28"/>
          <w:szCs w:val="28"/>
        </w:rPr>
        <w:t>одов на их получение при обычных условиях гражданского оборота, если бы его право не было нарушено.</w:t>
      </w:r>
    </w:p>
    <w:p w:rsidR="00CE4009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 w:rsidRPr="00DE5FC2">
        <w:rPr>
          <w:color w:val="000000"/>
          <w:sz w:val="28"/>
          <w:szCs w:val="28"/>
        </w:rPr>
        <w:t>Ответчик не производи</w:t>
      </w:r>
      <w:r w:rsidR="000239D7">
        <w:rPr>
          <w:color w:val="000000"/>
          <w:sz w:val="28"/>
          <w:szCs w:val="28"/>
        </w:rPr>
        <w:t>ла</w:t>
      </w:r>
      <w:r w:rsidRPr="00DE5FC2">
        <w:rPr>
          <w:color w:val="000000"/>
          <w:sz w:val="28"/>
          <w:szCs w:val="28"/>
        </w:rPr>
        <w:t xml:space="preserve"> оплату за потребляемые ресурсы</w:t>
      </w:r>
      <w:r w:rsidR="000239D7">
        <w:rPr>
          <w:color w:val="000000"/>
          <w:sz w:val="28"/>
          <w:szCs w:val="28"/>
        </w:rPr>
        <w:t xml:space="preserve"> – тепловую энергию</w:t>
      </w:r>
      <w:r w:rsidRPr="00DE5FC2">
        <w:rPr>
          <w:color w:val="000000"/>
          <w:sz w:val="28"/>
          <w:szCs w:val="28"/>
        </w:rPr>
        <w:t>, в связи с чем</w:t>
      </w:r>
      <w:r w:rsidR="000239D7">
        <w:rPr>
          <w:color w:val="000000"/>
          <w:sz w:val="28"/>
          <w:szCs w:val="28"/>
        </w:rPr>
        <w:t xml:space="preserve">, </w:t>
      </w:r>
      <w:r w:rsidRPr="00DE5FC2">
        <w:rPr>
          <w:color w:val="000000"/>
          <w:sz w:val="28"/>
          <w:szCs w:val="28"/>
        </w:rPr>
        <w:t xml:space="preserve"> причинил</w:t>
      </w:r>
      <w:r w:rsidR="000239D7">
        <w:rPr>
          <w:color w:val="000000"/>
          <w:sz w:val="28"/>
          <w:szCs w:val="28"/>
        </w:rPr>
        <w:t>а</w:t>
      </w:r>
      <w:r w:rsidRPr="00DE5FC2">
        <w:rPr>
          <w:color w:val="000000"/>
          <w:sz w:val="28"/>
          <w:szCs w:val="28"/>
        </w:rPr>
        <w:t xml:space="preserve"> истцу убытки за период с </w:t>
      </w:r>
      <w:r w:rsidR="003A4F35">
        <w:rPr>
          <w:color w:val="000000"/>
          <w:sz w:val="28"/>
          <w:szCs w:val="28"/>
        </w:rPr>
        <w:t>«дата»</w:t>
      </w:r>
      <w:r w:rsidR="000239D7">
        <w:rPr>
          <w:color w:val="000000"/>
          <w:sz w:val="28"/>
          <w:szCs w:val="28"/>
        </w:rPr>
        <w:t xml:space="preserve"> по </w:t>
      </w:r>
      <w:r w:rsidR="003A4F35">
        <w:rPr>
          <w:color w:val="000000"/>
          <w:sz w:val="28"/>
          <w:szCs w:val="28"/>
        </w:rPr>
        <w:t>«дата»</w:t>
      </w:r>
      <w:r w:rsidR="000239D7">
        <w:rPr>
          <w:color w:val="000000"/>
          <w:sz w:val="28"/>
          <w:szCs w:val="28"/>
        </w:rPr>
        <w:t xml:space="preserve"> в сумме 9782,80 руб. </w:t>
      </w:r>
      <w:r>
        <w:rPr>
          <w:color w:val="000000"/>
          <w:sz w:val="28"/>
          <w:szCs w:val="28"/>
        </w:rPr>
        <w:t>(информация изъята</w:t>
      </w:r>
      <w:r>
        <w:rPr>
          <w:color w:val="000000"/>
          <w:sz w:val="28"/>
          <w:szCs w:val="28"/>
        </w:rPr>
        <w:t xml:space="preserve">)  </w:t>
      </w:r>
      <w:r w:rsidR="000239D7">
        <w:rPr>
          <w:color w:val="000000"/>
          <w:sz w:val="28"/>
          <w:szCs w:val="28"/>
        </w:rPr>
        <w:t>Из пояснений представителя истца</w:t>
      </w:r>
      <w:r>
        <w:rPr>
          <w:color w:val="000000"/>
          <w:sz w:val="28"/>
          <w:szCs w:val="28"/>
        </w:rPr>
        <w:t xml:space="preserve">, представленных калькуляций расходов за </w:t>
      </w:r>
      <w:r w:rsidR="003A4F35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гг.  и справкой о фактической себестоимости тепловой энергии, выработанной котельной военного городка  </w:t>
      </w:r>
      <w:r w:rsidR="003A4F35">
        <w:rPr>
          <w:color w:val="000000"/>
          <w:sz w:val="28"/>
          <w:szCs w:val="28"/>
        </w:rPr>
        <w:t>«номер»</w:t>
      </w:r>
      <w:r>
        <w:rPr>
          <w:color w:val="000000"/>
          <w:sz w:val="28"/>
          <w:szCs w:val="28"/>
        </w:rPr>
        <w:t xml:space="preserve">, </w:t>
      </w:r>
      <w:r w:rsidR="000239D7">
        <w:rPr>
          <w:color w:val="000000"/>
          <w:sz w:val="28"/>
          <w:szCs w:val="28"/>
        </w:rPr>
        <w:t xml:space="preserve"> следует, что у</w:t>
      </w:r>
      <w:r w:rsidRPr="00DE5FC2">
        <w:rPr>
          <w:color w:val="000000"/>
          <w:sz w:val="28"/>
          <w:szCs w:val="28"/>
        </w:rPr>
        <w:t>казанная</w:t>
      </w:r>
      <w:r w:rsidRPr="00DE5FC2">
        <w:rPr>
          <w:color w:val="000000"/>
          <w:sz w:val="28"/>
          <w:szCs w:val="28"/>
        </w:rPr>
        <w:t xml:space="preserve"> сумма, была рассчитана исходя из стоимости всех</w:t>
      </w:r>
      <w:r w:rsidRPr="00DE5FC2">
        <w:rPr>
          <w:color w:val="000000"/>
          <w:sz w:val="28"/>
          <w:szCs w:val="28"/>
        </w:rPr>
        <w:t xml:space="preserve"> потребленных ресурсов за нежилое здание, </w:t>
      </w:r>
      <w:r w:rsidRPr="00DE5FC2">
        <w:rPr>
          <w:color w:val="000000"/>
          <w:sz w:val="28"/>
          <w:szCs w:val="28"/>
        </w:rPr>
        <w:t>поделенной</w:t>
      </w:r>
      <w:r w:rsidRPr="00DE5FC2">
        <w:rPr>
          <w:color w:val="000000"/>
          <w:sz w:val="28"/>
          <w:szCs w:val="28"/>
        </w:rPr>
        <w:t xml:space="preserve"> на количество квадратных метров, занимаемых ответчиком</w:t>
      </w:r>
      <w:r w:rsidR="00BE3E8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информация изъята</w:t>
      </w:r>
      <w:r w:rsidR="00BE3E87">
        <w:rPr>
          <w:color w:val="000000"/>
          <w:sz w:val="28"/>
          <w:szCs w:val="28"/>
        </w:rPr>
        <w:t>)</w:t>
      </w:r>
      <w:r w:rsidRPr="00DE5FC2">
        <w:rPr>
          <w:color w:val="000000"/>
          <w:sz w:val="28"/>
          <w:szCs w:val="28"/>
        </w:rPr>
        <w:t>.</w:t>
      </w:r>
      <w:r w:rsidR="000239D7">
        <w:rPr>
          <w:color w:val="000000"/>
          <w:sz w:val="28"/>
          <w:szCs w:val="28"/>
        </w:rPr>
        <w:t xml:space="preserve"> При этом пояснила, что в  полученной ранее ответчиком претензии</w:t>
      </w:r>
      <w:r w:rsidR="00BE3E87">
        <w:rPr>
          <w:color w:val="000000"/>
          <w:sz w:val="28"/>
          <w:szCs w:val="28"/>
        </w:rPr>
        <w:t xml:space="preserve"> от </w:t>
      </w:r>
      <w:r w:rsidR="003A4F35">
        <w:rPr>
          <w:color w:val="000000"/>
          <w:sz w:val="28"/>
          <w:szCs w:val="28"/>
        </w:rPr>
        <w:t>«дата»</w:t>
      </w:r>
      <w:r w:rsidR="00BE3E87">
        <w:rPr>
          <w:color w:val="000000"/>
          <w:sz w:val="28"/>
          <w:szCs w:val="28"/>
        </w:rPr>
        <w:t xml:space="preserve"> </w:t>
      </w:r>
      <w:r w:rsidR="000239D7">
        <w:rPr>
          <w:color w:val="000000"/>
          <w:sz w:val="28"/>
          <w:szCs w:val="28"/>
        </w:rPr>
        <w:t>о добровольном возмещении затрат на тепловую энергию, неверно  был</w:t>
      </w:r>
      <w:r w:rsidR="002C401F">
        <w:rPr>
          <w:color w:val="000000"/>
          <w:sz w:val="28"/>
          <w:szCs w:val="28"/>
        </w:rPr>
        <w:t>а</w:t>
      </w:r>
      <w:r w:rsidR="000239D7">
        <w:rPr>
          <w:color w:val="000000"/>
          <w:sz w:val="28"/>
          <w:szCs w:val="28"/>
        </w:rPr>
        <w:t xml:space="preserve"> рассчитана сумма понесенных убытков, в связи с допущенной  опиской в указании занимаемой ответчиком  площади</w:t>
      </w:r>
      <w:r w:rsidR="00BE3E8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информация изъята</w:t>
      </w:r>
      <w:r w:rsidR="00BE3E87">
        <w:rPr>
          <w:color w:val="000000"/>
          <w:sz w:val="28"/>
          <w:szCs w:val="28"/>
        </w:rPr>
        <w:t>)</w:t>
      </w:r>
      <w:r w:rsidR="000239D7">
        <w:rPr>
          <w:color w:val="000000"/>
          <w:sz w:val="28"/>
          <w:szCs w:val="28"/>
        </w:rPr>
        <w:t xml:space="preserve">. </w:t>
      </w:r>
    </w:p>
    <w:p w:rsidR="00BE3E87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подтверждение   производства тепловой энергии, а также рас</w:t>
      </w:r>
      <w:r>
        <w:rPr>
          <w:color w:val="000000"/>
          <w:sz w:val="28"/>
          <w:szCs w:val="28"/>
        </w:rPr>
        <w:t xml:space="preserve">ходов на ее производство,   представлены </w:t>
      </w:r>
      <w:r w:rsidR="006B4375">
        <w:rPr>
          <w:color w:val="000000"/>
          <w:sz w:val="28"/>
          <w:szCs w:val="28"/>
        </w:rPr>
        <w:t xml:space="preserve">расчет, </w:t>
      </w:r>
      <w:r>
        <w:rPr>
          <w:color w:val="000000"/>
          <w:sz w:val="28"/>
          <w:szCs w:val="28"/>
        </w:rPr>
        <w:t>технические документы на котел стальной водогрейный   и документы, подтверждающие  расход топлива  за расчетный период  (информация изъята</w:t>
      </w:r>
      <w:r>
        <w:rPr>
          <w:color w:val="000000"/>
          <w:sz w:val="28"/>
          <w:szCs w:val="28"/>
        </w:rPr>
        <w:t xml:space="preserve">).  </w:t>
      </w:r>
    </w:p>
    <w:p w:rsidR="006B4375" w:rsidP="00A86CF5">
      <w:pPr>
        <w:widowControl w:val="0"/>
        <w:ind w:right="2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Указанный расчет  проверен судом и признан верным. </w:t>
      </w:r>
    </w:p>
    <w:p w:rsidR="00A86CF5" w:rsidRPr="00A86CF5" w:rsidP="00A86C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CF5">
        <w:rPr>
          <w:rFonts w:ascii="Times New Roman" w:hAnsi="Times New Roman" w:cs="Times New Roman"/>
          <w:sz w:val="28"/>
          <w:szCs w:val="28"/>
        </w:rPr>
        <w:t xml:space="preserve">Материалами дела достоверно подтверждается, что ответчик, проживая в спорный период в вышеуказанной комнате общежития, не производила оплату за получаемую тепловую энергию. </w:t>
      </w:r>
    </w:p>
    <w:p w:rsidR="00CE4009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Ответчик,  не оспаривая расчет  стоимости возмещения затрат тепловой энергии от </w:t>
      </w:r>
      <w:r w:rsidR="003A4F35">
        <w:rPr>
          <w:color w:val="000000"/>
          <w:sz w:val="28"/>
          <w:szCs w:val="28"/>
        </w:rPr>
        <w:t>«дата» «номер»</w:t>
      </w:r>
      <w:r>
        <w:rPr>
          <w:color w:val="000000"/>
          <w:sz w:val="28"/>
          <w:szCs w:val="28"/>
        </w:rPr>
        <w:t>, в</w:t>
      </w:r>
      <w:r w:rsidRPr="00DE5FC2" w:rsidR="00DE5FC2">
        <w:rPr>
          <w:color w:val="000000"/>
          <w:sz w:val="28"/>
          <w:szCs w:val="28"/>
        </w:rPr>
        <w:t>озража</w:t>
      </w:r>
      <w:r>
        <w:rPr>
          <w:color w:val="000000"/>
          <w:sz w:val="28"/>
          <w:szCs w:val="28"/>
        </w:rPr>
        <w:t>ла</w:t>
      </w:r>
      <w:r w:rsidRPr="00DE5FC2" w:rsidR="00DE5FC2">
        <w:rPr>
          <w:color w:val="000000"/>
          <w:sz w:val="28"/>
          <w:szCs w:val="28"/>
        </w:rPr>
        <w:t xml:space="preserve"> против удовлетворения заявленных требований, поясн</w:t>
      </w:r>
      <w:r>
        <w:rPr>
          <w:color w:val="000000"/>
          <w:sz w:val="28"/>
          <w:szCs w:val="28"/>
        </w:rPr>
        <w:t>яя</w:t>
      </w:r>
      <w:r w:rsidRPr="00DE5FC2" w:rsidR="00DE5FC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>оплачивала коммунальные услуги по счетам</w:t>
      </w:r>
      <w:r w:rsidR="002C401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выставленным управляющей компанией ООО «Столица». Также, пояснила, что  счет</w:t>
      </w:r>
      <w:r w:rsidR="002C401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за тепловую энергию, которую не получала в связ</w:t>
      </w:r>
      <w:r>
        <w:rPr>
          <w:color w:val="000000"/>
          <w:sz w:val="28"/>
          <w:szCs w:val="28"/>
        </w:rPr>
        <w:t xml:space="preserve">и неудовлетворительным состоянием отопительной системы, ей не выставлялись.  </w:t>
      </w:r>
    </w:p>
    <w:p w:rsidR="00A86CF5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приобщенная  к материалам дела, переписка командования войсковой части </w:t>
      </w:r>
      <w:r w:rsidR="003A4F35">
        <w:rPr>
          <w:color w:val="000000"/>
          <w:sz w:val="28"/>
          <w:szCs w:val="28"/>
        </w:rPr>
        <w:t>«номер»</w:t>
      </w:r>
      <w:r>
        <w:rPr>
          <w:color w:val="000000"/>
          <w:sz w:val="28"/>
          <w:szCs w:val="28"/>
        </w:rPr>
        <w:t xml:space="preserve"> и с</w:t>
      </w:r>
      <w:r w:rsidR="003A4F35">
        <w:rPr>
          <w:color w:val="000000"/>
          <w:sz w:val="28"/>
          <w:szCs w:val="28"/>
        </w:rPr>
        <w:t xml:space="preserve"> «номер»</w:t>
      </w:r>
      <w:r>
        <w:rPr>
          <w:color w:val="000000"/>
          <w:sz w:val="28"/>
          <w:szCs w:val="28"/>
        </w:rPr>
        <w:t xml:space="preserve"> отделом морской инженерной службы  флота, квартирно-эксплуатационным управлением фло</w:t>
      </w:r>
      <w:r>
        <w:rPr>
          <w:color w:val="000000"/>
          <w:sz w:val="28"/>
          <w:szCs w:val="28"/>
        </w:rPr>
        <w:t xml:space="preserve">та, Симферопольской КЭЧ свидетельствуют о том, что котельная   на тот период времени могла функционировать не в полной мере  ввиду ряда технических неисправностей, однако находилась в рабочем состоянии.  </w:t>
      </w:r>
    </w:p>
    <w:p w:rsidR="00FE26AE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Указанное</w:t>
      </w:r>
      <w:r w:rsidR="005E70B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также подтверждается актами проверок готовности объекта теплоснабжения к отопительному сезонам за период с </w:t>
      </w:r>
      <w:r w:rsidR="00F71B3C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по </w:t>
      </w:r>
      <w:r w:rsidR="00F71B3C">
        <w:rPr>
          <w:color w:val="000000"/>
          <w:sz w:val="28"/>
          <w:szCs w:val="28"/>
        </w:rPr>
        <w:t>«дата»</w:t>
      </w:r>
      <w:r>
        <w:rPr>
          <w:color w:val="000000"/>
          <w:sz w:val="28"/>
          <w:szCs w:val="28"/>
        </w:rPr>
        <w:t xml:space="preserve"> гг. Доказательств обратного ответчиком не  представлено. </w:t>
      </w:r>
    </w:p>
    <w:p w:rsidR="00775D1A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судебном заседании  по ходатайству ответчика и представителя ис</w:t>
      </w:r>
      <w:r>
        <w:rPr>
          <w:color w:val="000000"/>
          <w:sz w:val="28"/>
          <w:szCs w:val="28"/>
        </w:rPr>
        <w:t xml:space="preserve">тца были допрошены свидетели, которые указывали на изношенность теплотрассы и необходимость замены котлов и труб. Вместе с тем, сведений, достоверно подтверждающих отсутствие  тепла в общежитии не предоставили. При этом.свидетели подтвердили, что жалоб со </w:t>
      </w:r>
      <w:r>
        <w:rPr>
          <w:color w:val="000000"/>
          <w:sz w:val="28"/>
          <w:szCs w:val="28"/>
        </w:rPr>
        <w:t xml:space="preserve">стороны </w:t>
      </w:r>
      <w:r>
        <w:rPr>
          <w:color w:val="000000"/>
          <w:sz w:val="28"/>
          <w:szCs w:val="28"/>
        </w:rPr>
        <w:t xml:space="preserve">жильцов общежития на отсутствие тепла  не поступало.  </w:t>
      </w:r>
    </w:p>
    <w:p w:rsidR="001E1151" w:rsidP="00DE5FC2">
      <w:pPr>
        <w:widowControl w:val="0"/>
        <w:spacing w:line="317" w:lineRule="exact"/>
        <w:ind w:left="20" w:right="20" w:firstLine="6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вышеизложенного, мировой судья полагает, что требования истца обоснованы и подлежат </w:t>
      </w:r>
      <w:r w:rsidR="00FE26AE">
        <w:rPr>
          <w:color w:val="000000"/>
          <w:sz w:val="28"/>
          <w:szCs w:val="28"/>
        </w:rPr>
        <w:t xml:space="preserve">удовлетворению в полном объеме. </w:t>
      </w:r>
    </w:p>
    <w:p w:rsidR="00FE26AE" w:rsidP="00FE26AE">
      <w:pPr>
        <w:ind w:firstLine="708"/>
        <w:jc w:val="both"/>
        <w:rPr>
          <w:sz w:val="28"/>
          <w:szCs w:val="28"/>
        </w:rPr>
      </w:pPr>
      <w:r w:rsidRPr="007700DA">
        <w:rPr>
          <w:sz w:val="28"/>
          <w:szCs w:val="28"/>
        </w:rPr>
        <w:t xml:space="preserve">В соответствии с ч. 1 ст. 103 ГПК Российской Федерации с ответчика </w:t>
      </w:r>
      <w:r w:rsidRPr="007700DA">
        <w:rPr>
          <w:sz w:val="28"/>
          <w:szCs w:val="28"/>
        </w:rPr>
        <w:t xml:space="preserve">в доход бюджета подлежит взысканию государственная пошлина в размере </w:t>
      </w:r>
      <w:r>
        <w:rPr>
          <w:sz w:val="28"/>
          <w:szCs w:val="28"/>
        </w:rPr>
        <w:t xml:space="preserve">400 </w:t>
      </w:r>
      <w:r w:rsidRPr="007700DA">
        <w:rPr>
          <w:sz w:val="28"/>
          <w:szCs w:val="28"/>
        </w:rPr>
        <w:t>руб.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D1D23" w:rsidR="002D1D23">
        <w:rPr>
          <w:color w:val="000000"/>
          <w:sz w:val="28"/>
          <w:szCs w:val="28"/>
        </w:rPr>
        <w:t>Федерального казенного учреждения «Управление Черноморского флота» к Мышкиной Ольге Валерьевне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DD0454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 w:rsidRPr="002D1D23" w:rsidR="002D1D23">
        <w:rPr>
          <w:color w:val="000000"/>
          <w:sz w:val="28"/>
          <w:szCs w:val="28"/>
        </w:rPr>
        <w:t>Мышкиной Ольг</w:t>
      </w:r>
      <w:r w:rsidR="002D1D23">
        <w:rPr>
          <w:color w:val="000000"/>
          <w:sz w:val="28"/>
          <w:szCs w:val="28"/>
        </w:rPr>
        <w:t>и</w:t>
      </w:r>
      <w:r w:rsidRPr="002D1D23" w:rsidR="002D1D23">
        <w:rPr>
          <w:color w:val="000000"/>
          <w:sz w:val="28"/>
          <w:szCs w:val="28"/>
        </w:rPr>
        <w:t xml:space="preserve"> Валерьевн</w:t>
      </w:r>
      <w:r w:rsidR="002D1D23">
        <w:rPr>
          <w:color w:val="000000"/>
          <w:sz w:val="28"/>
          <w:szCs w:val="28"/>
        </w:rPr>
        <w:t>ы</w:t>
      </w:r>
      <w:r w:rsidR="00F71B3C">
        <w:rPr>
          <w:color w:val="000000"/>
          <w:sz w:val="28"/>
          <w:szCs w:val="28"/>
        </w:rPr>
        <w:t xml:space="preserve"> «</w:t>
      </w:r>
      <w:r w:rsidR="00F71B3C">
        <w:rPr>
          <w:sz w:val="28"/>
          <w:szCs w:val="28"/>
        </w:rPr>
        <w:t>«дата»</w:t>
      </w:r>
      <w:r w:rsidRPr="00AA304F" w:rsidR="00AA304F">
        <w:rPr>
          <w:sz w:val="28"/>
          <w:szCs w:val="28"/>
        </w:rPr>
        <w:t xml:space="preserve"> года рождения, урожен</w:t>
      </w:r>
      <w:r w:rsidR="002D1D23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F71B3C">
        <w:rPr>
          <w:sz w:val="28"/>
          <w:szCs w:val="28"/>
        </w:rPr>
        <w:t>«адрес»</w:t>
      </w:r>
      <w:r w:rsidRPr="00AA304F" w:rsidR="00AA304F">
        <w:rPr>
          <w:sz w:val="28"/>
          <w:szCs w:val="28"/>
        </w:rPr>
        <w:t xml:space="preserve"> граждан</w:t>
      </w:r>
      <w:r w:rsidR="002D1D23">
        <w:rPr>
          <w:sz w:val="28"/>
          <w:szCs w:val="28"/>
        </w:rPr>
        <w:t>ки</w:t>
      </w:r>
      <w:r w:rsidRPr="00AA304F" w:rsidR="00AA304F">
        <w:rPr>
          <w:sz w:val="28"/>
          <w:szCs w:val="28"/>
        </w:rPr>
        <w:t xml:space="preserve"> Российской Федерации, зарегистрированно</w:t>
      </w:r>
      <w:r w:rsidR="002D1D23">
        <w:rPr>
          <w:sz w:val="28"/>
          <w:szCs w:val="28"/>
        </w:rPr>
        <w:t>й</w:t>
      </w:r>
      <w:r w:rsidR="00F71B3C">
        <w:rPr>
          <w:sz w:val="28"/>
          <w:szCs w:val="28"/>
        </w:rPr>
        <w:t xml:space="preserve"> </w:t>
      </w:r>
      <w:r w:rsidR="002D1D23">
        <w:rPr>
          <w:sz w:val="28"/>
          <w:szCs w:val="28"/>
        </w:rPr>
        <w:t xml:space="preserve">по адресу: </w:t>
      </w:r>
      <w:r w:rsidR="00F71B3C">
        <w:rPr>
          <w:sz w:val="28"/>
          <w:szCs w:val="28"/>
        </w:rPr>
        <w:t>«адрес»</w:t>
      </w:r>
      <w:r w:rsidR="002D1D23">
        <w:rPr>
          <w:sz w:val="28"/>
          <w:szCs w:val="28"/>
        </w:rPr>
        <w:t xml:space="preserve">; </w:t>
      </w:r>
      <w:r w:rsidRPr="00AA304F" w:rsidR="00AA304F">
        <w:rPr>
          <w:sz w:val="28"/>
          <w:szCs w:val="28"/>
        </w:rPr>
        <w:t>проживающе</w:t>
      </w:r>
      <w:r w:rsidR="00C56DDA">
        <w:rPr>
          <w:sz w:val="28"/>
          <w:szCs w:val="28"/>
        </w:rPr>
        <w:t>й</w:t>
      </w:r>
      <w:r w:rsidRPr="00AA304F" w:rsidR="00AA304F">
        <w:rPr>
          <w:sz w:val="28"/>
          <w:szCs w:val="28"/>
        </w:rPr>
        <w:t xml:space="preserve"> по адресу: </w:t>
      </w:r>
      <w:r w:rsidR="00F71B3C">
        <w:rPr>
          <w:sz w:val="28"/>
          <w:szCs w:val="28"/>
        </w:rPr>
        <w:t>«адрес»</w:t>
      </w:r>
      <w:r w:rsidRPr="00AA304F" w:rsidR="00AA304F">
        <w:rPr>
          <w:sz w:val="28"/>
          <w:szCs w:val="28"/>
        </w:rPr>
        <w:t xml:space="preserve">)   в пользу  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Pr="00AA304F" w:rsidR="00AA304F">
        <w:rPr>
          <w:sz w:val="28"/>
          <w:szCs w:val="28"/>
        </w:rPr>
        <w:t xml:space="preserve"> (получатель: Управление Федерального Казначейства по Республике Крым (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="00C56DDA">
        <w:rPr>
          <w:color w:val="000000"/>
          <w:sz w:val="28"/>
          <w:szCs w:val="28"/>
        </w:rPr>
        <w:t xml:space="preserve"> - «5 финансово-экономическая служба», л/с </w:t>
      </w:r>
      <w:r>
        <w:rPr>
          <w:color w:val="000000"/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>), р/с №40101810335100010001, в отделении по Республике Крым</w:t>
      </w:r>
      <w:r w:rsidR="00C56DDA">
        <w:rPr>
          <w:sz w:val="28"/>
          <w:szCs w:val="28"/>
        </w:rPr>
        <w:t>, г. Симферополь</w:t>
      </w:r>
      <w:r w:rsidRPr="00AA304F" w:rsidR="00AA304F">
        <w:rPr>
          <w:sz w:val="28"/>
          <w:szCs w:val="28"/>
        </w:rPr>
        <w:t xml:space="preserve">, БИК 043510001,   ИНН </w:t>
      </w:r>
      <w:r w:rsidR="00C56DDA">
        <w:rPr>
          <w:sz w:val="28"/>
          <w:szCs w:val="28"/>
        </w:rPr>
        <w:t>9204508543</w:t>
      </w:r>
      <w:r w:rsidRPr="00AA304F" w:rsidR="00AA304F">
        <w:rPr>
          <w:sz w:val="28"/>
          <w:szCs w:val="28"/>
        </w:rPr>
        <w:t>, КПП 9102</w:t>
      </w:r>
      <w:r w:rsidR="00C56DDA">
        <w:rPr>
          <w:sz w:val="28"/>
          <w:szCs w:val="28"/>
        </w:rPr>
        <w:t>43001</w:t>
      </w:r>
      <w:r w:rsidRPr="00AA304F" w:rsidR="00AA304F">
        <w:rPr>
          <w:sz w:val="28"/>
          <w:szCs w:val="28"/>
        </w:rPr>
        <w:t xml:space="preserve">) </w:t>
      </w:r>
      <w:r w:rsidR="00C56DDA">
        <w:rPr>
          <w:sz w:val="28"/>
          <w:szCs w:val="28"/>
        </w:rPr>
        <w:t xml:space="preserve">убытки вследствие потребления тепловой энергии </w:t>
      </w:r>
      <w:r w:rsidR="00344F87">
        <w:rPr>
          <w:sz w:val="28"/>
          <w:szCs w:val="28"/>
        </w:rPr>
        <w:t xml:space="preserve">за период с </w:t>
      </w:r>
      <w:r w:rsidR="00F71B3C">
        <w:rPr>
          <w:sz w:val="28"/>
          <w:szCs w:val="28"/>
        </w:rPr>
        <w:t>«дата»</w:t>
      </w:r>
      <w:r w:rsidR="00344F87">
        <w:rPr>
          <w:sz w:val="28"/>
          <w:szCs w:val="28"/>
        </w:rPr>
        <w:t xml:space="preserve"> года по </w:t>
      </w:r>
      <w:r w:rsidR="00F71B3C">
        <w:rPr>
          <w:sz w:val="28"/>
          <w:szCs w:val="28"/>
        </w:rPr>
        <w:t>«дата»</w:t>
      </w:r>
      <w:r w:rsidR="00344F87">
        <w:rPr>
          <w:sz w:val="28"/>
          <w:szCs w:val="28"/>
        </w:rPr>
        <w:t xml:space="preserve"> года </w:t>
      </w:r>
      <w:r w:rsidR="00AA304F">
        <w:rPr>
          <w:sz w:val="28"/>
          <w:szCs w:val="28"/>
        </w:rPr>
        <w:t xml:space="preserve">в размере </w:t>
      </w:r>
      <w:r w:rsidR="00C56DDA">
        <w:rPr>
          <w:sz w:val="28"/>
          <w:szCs w:val="28"/>
        </w:rPr>
        <w:t>9782,80</w:t>
      </w:r>
      <w:r w:rsidR="00AA304F">
        <w:rPr>
          <w:sz w:val="28"/>
          <w:szCs w:val="28"/>
        </w:rPr>
        <w:t xml:space="preserve"> (</w:t>
      </w:r>
      <w:r w:rsidR="00A25E27">
        <w:rPr>
          <w:sz w:val="28"/>
          <w:szCs w:val="28"/>
        </w:rPr>
        <w:t xml:space="preserve">девять тысяч семьсот восемьдесят два рубля восемьдесят копеек) </w:t>
      </w:r>
      <w:r w:rsidR="00AA30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DD0454" w:rsidRPr="00445B34" w:rsidP="00DD0454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 w:rsidRPr="002D1D23" w:rsidR="00A25E27">
        <w:rPr>
          <w:color w:val="000000"/>
          <w:sz w:val="28"/>
          <w:szCs w:val="28"/>
        </w:rPr>
        <w:t>Мышкиной Ольг</w:t>
      </w:r>
      <w:r w:rsidR="00A25E27">
        <w:rPr>
          <w:color w:val="000000"/>
          <w:sz w:val="28"/>
          <w:szCs w:val="28"/>
        </w:rPr>
        <w:t>и</w:t>
      </w:r>
      <w:r w:rsidRPr="002D1D23" w:rsidR="00A25E27">
        <w:rPr>
          <w:color w:val="000000"/>
          <w:sz w:val="28"/>
          <w:szCs w:val="28"/>
        </w:rPr>
        <w:t xml:space="preserve"> Валерьевн</w:t>
      </w:r>
      <w:r w:rsidR="00A25E27">
        <w:rPr>
          <w:color w:val="000000"/>
          <w:sz w:val="28"/>
          <w:szCs w:val="28"/>
        </w:rPr>
        <w:t>ы</w:t>
      </w:r>
      <w:r w:rsidR="00F71B3C">
        <w:rPr>
          <w:color w:val="000000"/>
          <w:sz w:val="28"/>
          <w:szCs w:val="28"/>
        </w:rPr>
        <w:t xml:space="preserve"> </w:t>
      </w:r>
      <w:r w:rsidRPr="00AA304F" w:rsidR="00A25E27">
        <w:rPr>
          <w:sz w:val="28"/>
          <w:szCs w:val="28"/>
        </w:rPr>
        <w:t>(</w:t>
      </w:r>
      <w:r w:rsidR="00F71B3C">
        <w:rPr>
          <w:sz w:val="28"/>
          <w:szCs w:val="28"/>
        </w:rPr>
        <w:t>«дата»</w:t>
      </w:r>
      <w:r w:rsidRPr="00AA304F" w:rsidR="00A25E27">
        <w:rPr>
          <w:sz w:val="28"/>
          <w:szCs w:val="28"/>
        </w:rPr>
        <w:t xml:space="preserve"> года рождения, урожен</w:t>
      </w:r>
      <w:r w:rsidR="00A25E27">
        <w:rPr>
          <w:sz w:val="28"/>
          <w:szCs w:val="28"/>
        </w:rPr>
        <w:t xml:space="preserve">ки </w:t>
      </w:r>
      <w:r w:rsidR="00F71B3C">
        <w:rPr>
          <w:sz w:val="28"/>
          <w:szCs w:val="28"/>
        </w:rPr>
        <w:t>«адрес»</w:t>
      </w:r>
      <w:r w:rsidRPr="00AA304F" w:rsidR="00A25E27">
        <w:rPr>
          <w:sz w:val="28"/>
          <w:szCs w:val="28"/>
        </w:rPr>
        <w:t>, зарегистрированно</w:t>
      </w:r>
      <w:r w:rsidR="00A25E27">
        <w:rPr>
          <w:sz w:val="28"/>
          <w:szCs w:val="28"/>
        </w:rPr>
        <w:t>й</w:t>
      </w:r>
      <w:r w:rsidR="00F71B3C">
        <w:rPr>
          <w:sz w:val="28"/>
          <w:szCs w:val="28"/>
        </w:rPr>
        <w:t xml:space="preserve"> </w:t>
      </w:r>
      <w:r w:rsidR="00A25E27">
        <w:rPr>
          <w:sz w:val="28"/>
          <w:szCs w:val="28"/>
        </w:rPr>
        <w:t xml:space="preserve">по адресу: </w:t>
      </w:r>
      <w:r w:rsidR="00F71B3C">
        <w:rPr>
          <w:sz w:val="28"/>
          <w:szCs w:val="28"/>
        </w:rPr>
        <w:t>«адрес»</w:t>
      </w:r>
      <w:r w:rsidR="00F71B3C">
        <w:rPr>
          <w:sz w:val="28"/>
          <w:szCs w:val="28"/>
        </w:rPr>
        <w:t xml:space="preserve"> </w:t>
      </w:r>
      <w:r w:rsidR="00A25E27">
        <w:rPr>
          <w:sz w:val="28"/>
          <w:szCs w:val="28"/>
        </w:rPr>
        <w:t>;</w:t>
      </w:r>
      <w:r w:rsidR="00A25E27">
        <w:rPr>
          <w:sz w:val="28"/>
          <w:szCs w:val="28"/>
        </w:rPr>
        <w:t xml:space="preserve"> </w:t>
      </w:r>
      <w:r w:rsidRPr="00AA304F" w:rsidR="00A25E27">
        <w:rPr>
          <w:sz w:val="28"/>
          <w:szCs w:val="28"/>
        </w:rPr>
        <w:t>проживающе</w:t>
      </w:r>
      <w:r w:rsidR="00A25E27">
        <w:rPr>
          <w:sz w:val="28"/>
          <w:szCs w:val="28"/>
        </w:rPr>
        <w:t>й</w:t>
      </w:r>
      <w:r w:rsidRPr="00AA304F" w:rsidR="00A25E27">
        <w:rPr>
          <w:sz w:val="28"/>
          <w:szCs w:val="28"/>
        </w:rPr>
        <w:t xml:space="preserve"> по адресу: </w:t>
      </w:r>
      <w:r w:rsidR="00F71B3C">
        <w:rPr>
          <w:sz w:val="28"/>
          <w:szCs w:val="28"/>
        </w:rPr>
        <w:t xml:space="preserve">«адрес» </w:t>
      </w:r>
      <w:r w:rsidRPr="00AA304F" w:rsidR="00A25E27">
        <w:rPr>
          <w:sz w:val="28"/>
          <w:szCs w:val="28"/>
        </w:rPr>
        <w:t xml:space="preserve">) 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 w:rsidR="00A25E27">
        <w:rPr>
          <w:sz w:val="28"/>
          <w:szCs w:val="28"/>
        </w:rPr>
        <w:t xml:space="preserve">400 </w:t>
      </w:r>
      <w:r w:rsidRPr="0050561F">
        <w:rPr>
          <w:sz w:val="28"/>
          <w:szCs w:val="28"/>
        </w:rPr>
        <w:t>(</w:t>
      </w:r>
      <w:r w:rsidR="00A25E27">
        <w:rPr>
          <w:sz w:val="28"/>
          <w:szCs w:val="28"/>
        </w:rPr>
        <w:t>четыреста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>счет банка – получателя пл</w:t>
      </w:r>
      <w:r w:rsidRPr="00445B34">
        <w:rPr>
          <w:color w:val="000000"/>
          <w:sz w:val="28"/>
          <w:szCs w:val="28"/>
        </w:rPr>
        <w:t>атежа №40101810335100010001; наименование банка - получателя платежа – Отделение по Республике Крым ЦБ РФ; БИК банка – получателя платежа №043510001; Наименование получателя платежа – УФК по Республике Крым (ИФНС России по г. Симферополю Республики Крым)</w:t>
      </w:r>
      <w:r w:rsidRPr="00445B34">
        <w:rPr>
          <w:color w:val="000000"/>
          <w:sz w:val="28"/>
          <w:szCs w:val="28"/>
        </w:rPr>
        <w:t>;И</w:t>
      </w:r>
      <w:r w:rsidRPr="00445B34">
        <w:rPr>
          <w:color w:val="000000"/>
          <w:sz w:val="28"/>
          <w:szCs w:val="28"/>
        </w:rPr>
        <w:t>НН получателя платежа №7707831115; КПП получателя платежа №910201001; Код ОКТМО муниципального образования (г. Симферополь) №35701000; КБК №18210803010011000110; наименование платежа – госпошлина по подачу искового заявления на судебный участок №78 Симферо</w:t>
      </w:r>
      <w:r w:rsidRPr="00445B34">
        <w:rPr>
          <w:color w:val="000000"/>
          <w:sz w:val="28"/>
          <w:szCs w:val="28"/>
        </w:rPr>
        <w:t>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AA304F">
        <w:rPr>
          <w:sz w:val="28"/>
          <w:szCs w:val="28"/>
        </w:rPr>
        <w:t xml:space="preserve">ющие в судебном заседании, вправе </w:t>
      </w:r>
      <w:r w:rsidRPr="00AA304F">
        <w:rPr>
          <w:sz w:val="28"/>
          <w:szCs w:val="28"/>
        </w:rPr>
        <w:t xml:space="preserve">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AA304F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</w:t>
      </w:r>
      <w:r w:rsidRPr="00AA304F">
        <w:rPr>
          <w:sz w:val="28"/>
          <w:szCs w:val="28"/>
        </w:rPr>
        <w:t>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ED0584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Мотивированное  решение мирового судьи от 13 марта 2020 года изготовлено 20 марта 2020 года. </w:t>
      </w:r>
    </w:p>
    <w:p w:rsidR="00ED0584" w:rsidP="00AA304F">
      <w:pPr>
        <w:jc w:val="both"/>
        <w:rPr>
          <w:sz w:val="28"/>
          <w:szCs w:val="28"/>
        </w:rPr>
      </w:pPr>
    </w:p>
    <w:p w:rsidR="00ED0584" w:rsidP="00AA304F">
      <w:pPr>
        <w:jc w:val="both"/>
        <w:rPr>
          <w:sz w:val="28"/>
          <w:szCs w:val="28"/>
        </w:rPr>
      </w:pPr>
    </w:p>
    <w:p w:rsidR="006162D1" w:rsidRPr="005A6002" w:rsidP="00ED0584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 xml:space="preserve">                                            Н.Х. Поверенная</w:t>
      </w:r>
    </w:p>
    <w:sectPr w:rsidSect="00AA4B8D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567" w:bottom="1559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51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D75195">
          <w:instrText>PAGE   \* MERGEFORMAT</w:instrText>
        </w:r>
        <w:r>
          <w:fldChar w:fldCharType="separate"/>
        </w:r>
        <w:r w:rsidR="00D75195">
          <w:rPr>
            <w:noProof/>
          </w:rPr>
          <w:t>8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D75195">
          <w:instrText>PAGE   \* MERGEFORMAT</w:instrText>
        </w:r>
        <w:r>
          <w:fldChar w:fldCharType="separate"/>
        </w:r>
        <w:r w:rsidR="00F71B3C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09F6"/>
    <w:rsid w:val="000239D7"/>
    <w:rsid w:val="00054274"/>
    <w:rsid w:val="000673E6"/>
    <w:rsid w:val="00074346"/>
    <w:rsid w:val="00086429"/>
    <w:rsid w:val="00097EEC"/>
    <w:rsid w:val="000A5654"/>
    <w:rsid w:val="000B2806"/>
    <w:rsid w:val="000B5D5A"/>
    <w:rsid w:val="000C1EBD"/>
    <w:rsid w:val="000D6373"/>
    <w:rsid w:val="000E09F6"/>
    <w:rsid w:val="0011357E"/>
    <w:rsid w:val="001365B3"/>
    <w:rsid w:val="00141D0A"/>
    <w:rsid w:val="0015029F"/>
    <w:rsid w:val="00153B9A"/>
    <w:rsid w:val="00187D2C"/>
    <w:rsid w:val="00194C77"/>
    <w:rsid w:val="001D1831"/>
    <w:rsid w:val="001D6F0D"/>
    <w:rsid w:val="001E1151"/>
    <w:rsid w:val="001F2C78"/>
    <w:rsid w:val="001F3795"/>
    <w:rsid w:val="001F3ACC"/>
    <w:rsid w:val="001F3ED6"/>
    <w:rsid w:val="001F47B2"/>
    <w:rsid w:val="00207DE8"/>
    <w:rsid w:val="0021147D"/>
    <w:rsid w:val="00230D98"/>
    <w:rsid w:val="0026480F"/>
    <w:rsid w:val="00280D08"/>
    <w:rsid w:val="00285BB0"/>
    <w:rsid w:val="00285E6F"/>
    <w:rsid w:val="00291601"/>
    <w:rsid w:val="00294C32"/>
    <w:rsid w:val="002A2734"/>
    <w:rsid w:val="002C401F"/>
    <w:rsid w:val="002D1D23"/>
    <w:rsid w:val="002D2DA6"/>
    <w:rsid w:val="002E276A"/>
    <w:rsid w:val="002E49ED"/>
    <w:rsid w:val="00337BF1"/>
    <w:rsid w:val="00344F87"/>
    <w:rsid w:val="0036778A"/>
    <w:rsid w:val="0037514E"/>
    <w:rsid w:val="00375A34"/>
    <w:rsid w:val="003A4F35"/>
    <w:rsid w:val="003A6B0D"/>
    <w:rsid w:val="003F0B07"/>
    <w:rsid w:val="003F5CAF"/>
    <w:rsid w:val="0040587F"/>
    <w:rsid w:val="0041445C"/>
    <w:rsid w:val="00427F6B"/>
    <w:rsid w:val="00445B34"/>
    <w:rsid w:val="0044790B"/>
    <w:rsid w:val="00454EE1"/>
    <w:rsid w:val="00465783"/>
    <w:rsid w:val="00470D4A"/>
    <w:rsid w:val="00470DA8"/>
    <w:rsid w:val="00481CA9"/>
    <w:rsid w:val="004B278B"/>
    <w:rsid w:val="004B6391"/>
    <w:rsid w:val="0050186C"/>
    <w:rsid w:val="00504BF3"/>
    <w:rsid w:val="0050561F"/>
    <w:rsid w:val="0050562F"/>
    <w:rsid w:val="00510D8E"/>
    <w:rsid w:val="00546BE7"/>
    <w:rsid w:val="0057276A"/>
    <w:rsid w:val="005745FB"/>
    <w:rsid w:val="005A6002"/>
    <w:rsid w:val="005A6B21"/>
    <w:rsid w:val="005C7D7B"/>
    <w:rsid w:val="005E511B"/>
    <w:rsid w:val="005E70B6"/>
    <w:rsid w:val="005F4802"/>
    <w:rsid w:val="0060640C"/>
    <w:rsid w:val="0061250F"/>
    <w:rsid w:val="00615647"/>
    <w:rsid w:val="006162D1"/>
    <w:rsid w:val="00616F94"/>
    <w:rsid w:val="00622CF9"/>
    <w:rsid w:val="0062493C"/>
    <w:rsid w:val="006470EA"/>
    <w:rsid w:val="00650F46"/>
    <w:rsid w:val="00651E33"/>
    <w:rsid w:val="00671BD4"/>
    <w:rsid w:val="00682E37"/>
    <w:rsid w:val="006952F9"/>
    <w:rsid w:val="006A3E58"/>
    <w:rsid w:val="006A4FBC"/>
    <w:rsid w:val="006B4375"/>
    <w:rsid w:val="006C4058"/>
    <w:rsid w:val="006D2E6B"/>
    <w:rsid w:val="006D4CAC"/>
    <w:rsid w:val="006E0175"/>
    <w:rsid w:val="006F7253"/>
    <w:rsid w:val="007008EF"/>
    <w:rsid w:val="00723024"/>
    <w:rsid w:val="00737DCC"/>
    <w:rsid w:val="00745354"/>
    <w:rsid w:val="0075518B"/>
    <w:rsid w:val="007700DA"/>
    <w:rsid w:val="00775D1A"/>
    <w:rsid w:val="0078653F"/>
    <w:rsid w:val="007C3E68"/>
    <w:rsid w:val="00820DAD"/>
    <w:rsid w:val="008215E9"/>
    <w:rsid w:val="00824DF1"/>
    <w:rsid w:val="00832852"/>
    <w:rsid w:val="00841842"/>
    <w:rsid w:val="00853F76"/>
    <w:rsid w:val="00870E53"/>
    <w:rsid w:val="00876C24"/>
    <w:rsid w:val="00886286"/>
    <w:rsid w:val="00892E8B"/>
    <w:rsid w:val="0089745D"/>
    <w:rsid w:val="008A5945"/>
    <w:rsid w:val="008C431A"/>
    <w:rsid w:val="008D567D"/>
    <w:rsid w:val="008E2486"/>
    <w:rsid w:val="008E4F61"/>
    <w:rsid w:val="008F645D"/>
    <w:rsid w:val="009019D4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6CF5"/>
    <w:rsid w:val="00A87E7C"/>
    <w:rsid w:val="00AA304F"/>
    <w:rsid w:val="00AA4B8D"/>
    <w:rsid w:val="00AA4BAD"/>
    <w:rsid w:val="00AB011E"/>
    <w:rsid w:val="00AE4860"/>
    <w:rsid w:val="00B27878"/>
    <w:rsid w:val="00B33A3E"/>
    <w:rsid w:val="00B3799E"/>
    <w:rsid w:val="00B454AC"/>
    <w:rsid w:val="00B578E9"/>
    <w:rsid w:val="00B62CAD"/>
    <w:rsid w:val="00B73FF5"/>
    <w:rsid w:val="00B95B49"/>
    <w:rsid w:val="00BA7FEB"/>
    <w:rsid w:val="00BB00EF"/>
    <w:rsid w:val="00BB5B97"/>
    <w:rsid w:val="00BD34D6"/>
    <w:rsid w:val="00BE0266"/>
    <w:rsid w:val="00BE3E87"/>
    <w:rsid w:val="00BF1DE8"/>
    <w:rsid w:val="00BF7896"/>
    <w:rsid w:val="00C147D6"/>
    <w:rsid w:val="00C2706A"/>
    <w:rsid w:val="00C46762"/>
    <w:rsid w:val="00C56DDA"/>
    <w:rsid w:val="00C63DA1"/>
    <w:rsid w:val="00C85581"/>
    <w:rsid w:val="00CB02AF"/>
    <w:rsid w:val="00CE4009"/>
    <w:rsid w:val="00CF39BE"/>
    <w:rsid w:val="00D10E54"/>
    <w:rsid w:val="00D225F7"/>
    <w:rsid w:val="00D31132"/>
    <w:rsid w:val="00D31520"/>
    <w:rsid w:val="00D51904"/>
    <w:rsid w:val="00D717A6"/>
    <w:rsid w:val="00D75195"/>
    <w:rsid w:val="00D76A88"/>
    <w:rsid w:val="00D912E6"/>
    <w:rsid w:val="00DA2B57"/>
    <w:rsid w:val="00DA5B34"/>
    <w:rsid w:val="00DB7DFD"/>
    <w:rsid w:val="00DD0454"/>
    <w:rsid w:val="00DE1B68"/>
    <w:rsid w:val="00DE5FC2"/>
    <w:rsid w:val="00E17E9C"/>
    <w:rsid w:val="00E301E0"/>
    <w:rsid w:val="00E57E57"/>
    <w:rsid w:val="00E7065F"/>
    <w:rsid w:val="00E81EAC"/>
    <w:rsid w:val="00E93BAB"/>
    <w:rsid w:val="00EB4232"/>
    <w:rsid w:val="00EC0CD8"/>
    <w:rsid w:val="00EC6C61"/>
    <w:rsid w:val="00ED0584"/>
    <w:rsid w:val="00EF6198"/>
    <w:rsid w:val="00F0391F"/>
    <w:rsid w:val="00F3352D"/>
    <w:rsid w:val="00F42785"/>
    <w:rsid w:val="00F70E73"/>
    <w:rsid w:val="00F71B3C"/>
    <w:rsid w:val="00F723C5"/>
    <w:rsid w:val="00F822FF"/>
    <w:rsid w:val="00F97E79"/>
    <w:rsid w:val="00FA1BE2"/>
    <w:rsid w:val="00FB1064"/>
    <w:rsid w:val="00FD1825"/>
    <w:rsid w:val="00FE2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42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04F2-0762-4E93-A1E2-7A9A845B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