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F02010">
        <w:rPr>
          <w:rFonts w:ascii="Times New Roman" w:hAnsi="Times New Roman" w:cs="Times New Roman"/>
          <w:b w:val="0"/>
          <w:i/>
          <w:szCs w:val="28"/>
        </w:rPr>
        <w:t>054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F02010">
        <w:rPr>
          <w:rFonts w:ascii="Times New Roman" w:hAnsi="Times New Roman" w:cs="Times New Roman"/>
          <w:b w:val="0"/>
          <w:i/>
          <w:szCs w:val="28"/>
        </w:rPr>
        <w:t>20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 </w:t>
      </w:r>
      <w:r>
        <w:rPr>
          <w:sz w:val="28"/>
          <w:szCs w:val="28"/>
        </w:rPr>
        <w:t>апреля  2020</w:t>
      </w:r>
      <w:r w:rsidRPr="005A6002">
        <w:rPr>
          <w:sz w:val="28"/>
          <w:szCs w:val="28"/>
        </w:rPr>
        <w:t xml:space="preserve"> года                                                     </w:t>
      </w:r>
      <w:r w:rsidRPr="005A6002">
        <w:rPr>
          <w:sz w:val="28"/>
          <w:szCs w:val="28"/>
        </w:rPr>
        <w:t>г</w:t>
      </w:r>
      <w:r w:rsidRPr="005A6002">
        <w:rPr>
          <w:sz w:val="28"/>
          <w:szCs w:val="28"/>
        </w:rPr>
        <w:t>. Симферополь</w:t>
      </w: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 xml:space="preserve">ировой судья судебного участка №78 Симферопольского судебного района </w:t>
      </w:r>
      <w:r w:rsidRPr="005A6002">
        <w:rPr>
          <w:sz w:val="28"/>
          <w:szCs w:val="28"/>
        </w:rPr>
        <w:t>(Симферопольский муниципальный район) Республики Крым</w:t>
      </w:r>
      <w:r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>Поверенная</w:t>
      </w:r>
      <w:r w:rsidRPr="005A6002">
        <w:rPr>
          <w:sz w:val="28"/>
          <w:szCs w:val="28"/>
        </w:rPr>
        <w:t xml:space="preserve"> Н.Х., </w:t>
      </w:r>
    </w:p>
    <w:p w:rsidR="007E1A4C" w:rsidP="007E1A4C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при секретаре –</w:t>
      </w:r>
      <w:r w:rsidR="00F02010">
        <w:rPr>
          <w:sz w:val="28"/>
          <w:szCs w:val="28"/>
        </w:rPr>
        <w:t>Корзилове Ю.О</w:t>
      </w:r>
      <w:r>
        <w:rPr>
          <w:sz w:val="28"/>
          <w:szCs w:val="28"/>
        </w:rPr>
        <w:t>.</w:t>
      </w:r>
      <w:r w:rsidRPr="0037514E">
        <w:rPr>
          <w:sz w:val="28"/>
          <w:szCs w:val="28"/>
        </w:rPr>
        <w:t xml:space="preserve">, </w:t>
      </w:r>
    </w:p>
    <w:p w:rsidR="007E1A4C" w:rsidRPr="005A6002" w:rsidP="007E1A4C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Pr="00D717A6">
        <w:rPr>
          <w:sz w:val="28"/>
          <w:szCs w:val="28"/>
        </w:rPr>
        <w:t>исковому заявлению</w:t>
      </w:r>
      <w:r>
        <w:rPr>
          <w:sz w:val="28"/>
          <w:szCs w:val="28"/>
        </w:rPr>
        <w:t xml:space="preserve"> </w:t>
      </w:r>
      <w:r w:rsidRPr="00F02010" w:rsidR="00F02010">
        <w:rPr>
          <w:sz w:val="28"/>
          <w:szCs w:val="28"/>
        </w:rPr>
        <w:t xml:space="preserve">Страхового публичного акционерного общества  «РЕСО-Гарантия» к Ламм Якову Олеговичу,  третьи лица  </w:t>
      </w:r>
      <w:r>
        <w:rPr>
          <w:sz w:val="28"/>
          <w:szCs w:val="28"/>
        </w:rPr>
        <w:t>***</w:t>
      </w:r>
      <w:r w:rsidRPr="00F02010" w:rsidR="00F02010">
        <w:rPr>
          <w:sz w:val="28"/>
          <w:szCs w:val="28"/>
        </w:rPr>
        <w:t xml:space="preserve">,  </w:t>
      </w:r>
      <w:r>
        <w:rPr>
          <w:sz w:val="28"/>
          <w:szCs w:val="28"/>
        </w:rPr>
        <w:t>***</w:t>
      </w:r>
      <w:r w:rsidRPr="00F02010" w:rsidR="00F02010">
        <w:rPr>
          <w:sz w:val="28"/>
          <w:szCs w:val="28"/>
        </w:rPr>
        <w:t xml:space="preserve">,  </w:t>
      </w:r>
      <w:r>
        <w:rPr>
          <w:sz w:val="28"/>
          <w:szCs w:val="28"/>
        </w:rPr>
        <w:t>***</w:t>
      </w:r>
      <w:r w:rsidR="00F02010">
        <w:rPr>
          <w:sz w:val="28"/>
          <w:szCs w:val="28"/>
        </w:rPr>
        <w:t xml:space="preserve">, Общество с ограниченной ответственностью </w:t>
      </w:r>
      <w:r>
        <w:rPr>
          <w:sz w:val="28"/>
          <w:szCs w:val="28"/>
        </w:rPr>
        <w:t>***</w:t>
      </w:r>
      <w:r w:rsidRPr="00F02010" w:rsidR="00F02010">
        <w:rPr>
          <w:sz w:val="28"/>
          <w:szCs w:val="28"/>
        </w:rPr>
        <w:t xml:space="preserve"> о возмещении ущерба в порядке  регресса,  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ст.ст. </w:t>
      </w:r>
      <w:r>
        <w:rPr>
          <w:sz w:val="28"/>
          <w:szCs w:val="28"/>
        </w:rPr>
        <w:t>98, 100,</w:t>
      </w:r>
      <w:r>
        <w:rPr>
          <w:sz w:val="28"/>
          <w:szCs w:val="28"/>
        </w:rPr>
        <w:t xml:space="preserve"> 194-199,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1, 233-237</w:t>
      </w:r>
      <w:r w:rsidRPr="005A6002">
        <w:rPr>
          <w:sz w:val="28"/>
          <w:szCs w:val="28"/>
        </w:rPr>
        <w:t>Гражданского процессуального кодекса Российской Федерации, мировой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Pr="00F02010" w:rsidR="00F02010">
        <w:rPr>
          <w:sz w:val="28"/>
          <w:szCs w:val="28"/>
        </w:rPr>
        <w:t xml:space="preserve">Страхового публичного акционерного общества  «РЕСО-Гарантия» к Ламм Якову Олеговичу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717A6">
        <w:rPr>
          <w:sz w:val="28"/>
          <w:szCs w:val="28"/>
        </w:rPr>
        <w:t xml:space="preserve">Взыскать с </w:t>
      </w:r>
      <w:r w:rsidRPr="00F02010" w:rsidR="00F02010">
        <w:rPr>
          <w:sz w:val="28"/>
          <w:szCs w:val="28"/>
        </w:rPr>
        <w:t>Ламм Яков</w:t>
      </w:r>
      <w:r w:rsidR="00F02010">
        <w:rPr>
          <w:sz w:val="28"/>
          <w:szCs w:val="28"/>
        </w:rPr>
        <w:t>а</w:t>
      </w:r>
      <w:r w:rsidRPr="00F02010" w:rsidR="00F02010">
        <w:rPr>
          <w:sz w:val="28"/>
          <w:szCs w:val="28"/>
        </w:rPr>
        <w:t xml:space="preserve"> Олегович</w:t>
      </w:r>
      <w:r w:rsidR="00F02010">
        <w:rPr>
          <w:sz w:val="28"/>
          <w:szCs w:val="28"/>
        </w:rPr>
        <w:t>а</w:t>
      </w:r>
      <w:r w:rsidRPr="00D717A6">
        <w:rPr>
          <w:sz w:val="28"/>
          <w:szCs w:val="28"/>
        </w:rPr>
        <w:t xml:space="preserve">в пользу </w:t>
      </w:r>
      <w:r w:rsidRPr="00F02010" w:rsidR="00F02010">
        <w:rPr>
          <w:sz w:val="28"/>
          <w:szCs w:val="28"/>
        </w:rPr>
        <w:t>Страхового публичного акционерного общества  «РЕСО-Гарантия»</w:t>
      </w:r>
      <w:r>
        <w:rPr>
          <w:sz w:val="28"/>
          <w:szCs w:val="28"/>
        </w:rPr>
        <w:t xml:space="preserve">, в порядке регрессного требования, </w:t>
      </w:r>
      <w:r w:rsidRPr="00D717A6">
        <w:rPr>
          <w:sz w:val="28"/>
          <w:szCs w:val="28"/>
        </w:rPr>
        <w:t xml:space="preserve">сумму </w:t>
      </w:r>
      <w:r w:rsidRPr="009A3846">
        <w:rPr>
          <w:sz w:val="28"/>
          <w:szCs w:val="28"/>
        </w:rPr>
        <w:t>страхового возмещения</w:t>
      </w:r>
      <w:r>
        <w:rPr>
          <w:sz w:val="28"/>
          <w:szCs w:val="28"/>
        </w:rPr>
        <w:t xml:space="preserve">, выплаченного </w:t>
      </w:r>
      <w:r w:rsidRPr="00A61690">
        <w:rPr>
          <w:sz w:val="28"/>
          <w:szCs w:val="28"/>
        </w:rPr>
        <w:t xml:space="preserve">вследствие дорожно-транспортного происшествия от </w:t>
      </w:r>
      <w:r>
        <w:rPr>
          <w:sz w:val="28"/>
          <w:szCs w:val="28"/>
        </w:rPr>
        <w:t>«дата»</w:t>
      </w:r>
      <w:r w:rsidRPr="00A61690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размере </w:t>
      </w:r>
      <w:r w:rsidR="00F02010">
        <w:rPr>
          <w:sz w:val="28"/>
          <w:szCs w:val="28"/>
        </w:rPr>
        <w:t>26200</w:t>
      </w:r>
      <w:r>
        <w:rPr>
          <w:sz w:val="28"/>
          <w:szCs w:val="28"/>
        </w:rPr>
        <w:t xml:space="preserve"> рублей и судебные расходы по оплате государственной пошлины  </w:t>
      </w:r>
      <w:r w:rsidRPr="00D717A6">
        <w:rPr>
          <w:sz w:val="28"/>
          <w:szCs w:val="28"/>
        </w:rPr>
        <w:t xml:space="preserve">в размере </w:t>
      </w:r>
      <w:r w:rsidR="00F02010">
        <w:rPr>
          <w:sz w:val="28"/>
          <w:szCs w:val="28"/>
        </w:rPr>
        <w:t>986</w:t>
      </w:r>
      <w:r>
        <w:rPr>
          <w:sz w:val="28"/>
          <w:szCs w:val="28"/>
        </w:rPr>
        <w:t xml:space="preserve"> рубл</w:t>
      </w:r>
      <w:r w:rsidR="006C075A">
        <w:rPr>
          <w:sz w:val="28"/>
          <w:szCs w:val="28"/>
        </w:rPr>
        <w:t>ей</w:t>
      </w:r>
      <w:r w:rsidRPr="00D717A6">
        <w:rPr>
          <w:sz w:val="28"/>
          <w:szCs w:val="28"/>
        </w:rPr>
        <w:t xml:space="preserve">, а всего </w:t>
      </w:r>
      <w:r w:rsidR="00F02010">
        <w:rPr>
          <w:sz w:val="28"/>
          <w:szCs w:val="28"/>
        </w:rPr>
        <w:t>27186</w:t>
      </w:r>
      <w:r>
        <w:rPr>
          <w:sz w:val="28"/>
          <w:szCs w:val="28"/>
        </w:rPr>
        <w:t xml:space="preserve"> </w:t>
      </w:r>
      <w:r w:rsidRPr="00D717A6">
        <w:rPr>
          <w:sz w:val="28"/>
          <w:szCs w:val="28"/>
        </w:rPr>
        <w:t>(</w:t>
      </w:r>
      <w:r w:rsidR="00F02010">
        <w:rPr>
          <w:sz w:val="28"/>
          <w:szCs w:val="28"/>
        </w:rPr>
        <w:t>двадцать семь тысяч сто восемьдесят шесть</w:t>
      </w:r>
      <w:r>
        <w:rPr>
          <w:sz w:val="28"/>
          <w:szCs w:val="28"/>
        </w:rPr>
        <w:t xml:space="preserve">)  </w:t>
      </w:r>
      <w:r w:rsidRPr="00D717A6">
        <w:rPr>
          <w:sz w:val="28"/>
          <w:szCs w:val="28"/>
        </w:rPr>
        <w:t>рубл</w:t>
      </w:r>
      <w:r w:rsidR="00F02010">
        <w:rPr>
          <w:sz w:val="28"/>
          <w:szCs w:val="28"/>
        </w:rPr>
        <w:t>ей</w:t>
      </w:r>
      <w:r w:rsidRPr="00D717A6">
        <w:rPr>
          <w:sz w:val="28"/>
          <w:szCs w:val="28"/>
        </w:rPr>
        <w:t>.</w:t>
      </w:r>
    </w:p>
    <w:p w:rsidR="00207DE8" w:rsidRPr="00207DE8" w:rsidP="00207D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7DE8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</w:t>
      </w:r>
      <w:r w:rsidRPr="00207DE8">
        <w:rPr>
          <w:sz w:val="28"/>
          <w:szCs w:val="28"/>
        </w:rPr>
        <w:t>оставлении мотивированного заочного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</w:t>
      </w:r>
      <w:r w:rsidRPr="00207DE8">
        <w:rPr>
          <w:sz w:val="28"/>
          <w:szCs w:val="28"/>
        </w:rPr>
        <w:t xml:space="preserve"> решения суда подать заявление о составлении мотивированного заочного решения суда. 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составляет 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>решение суда в течение пяти дней со дня поступления от лиц, участвующих в деле, их представителей заявления о составлении м</w:t>
      </w:r>
      <w:r w:rsidRPr="00207DE8">
        <w:rPr>
          <w:sz w:val="28"/>
          <w:szCs w:val="28"/>
        </w:rPr>
        <w:t>отивированного заочного решения суда.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7E1A4C" w:rsidP="007E1A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</w:t>
      </w:r>
      <w:r w:rsidRPr="00207DE8">
        <w:rPr>
          <w:sz w:val="28"/>
          <w:szCs w:val="28"/>
        </w:rPr>
        <w:t>ый участок №78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>в течение одного месяца со дня вынесения определения суда об отказе в удовлетворении заявления об отмене этого решения суда;  иными лицами</w:t>
      </w:r>
      <w:r>
        <w:rPr>
          <w:rFonts w:eastAsiaTheme="minorHAnsi"/>
          <w:sz w:val="28"/>
          <w:szCs w:val="28"/>
          <w:lang w:eastAsia="en-US"/>
        </w:rPr>
        <w:t>, участвующими в деле, а также лицами, которые не были привлечены к участию в деле и вопрос о правах и об обязанностях которых был разрешен судом, - в течение одного месяца по истечении срока подачи ответчиком заявления об отмене этого решения суда, а в сл</w:t>
      </w:r>
      <w:r>
        <w:rPr>
          <w:rFonts w:eastAsiaTheme="minorHAnsi"/>
          <w:sz w:val="28"/>
          <w:szCs w:val="28"/>
          <w:lang w:eastAsia="en-US"/>
        </w:rPr>
        <w:t>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07DE8" w:rsidP="007E1A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50F46" w:rsidRPr="00207DE8" w:rsidP="00207DE8">
      <w:pPr>
        <w:jc w:val="both"/>
        <w:rPr>
          <w:sz w:val="28"/>
          <w:szCs w:val="28"/>
        </w:rPr>
      </w:pPr>
    </w:p>
    <w:p w:rsidR="006162D1" w:rsidRPr="005A6002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</w:r>
      <w:r w:rsidRPr="00207DE8">
        <w:rPr>
          <w:sz w:val="28"/>
          <w:szCs w:val="28"/>
        </w:rPr>
        <w:tab/>
        <w:t xml:space="preserve">                                                 Н.Х. Поверенная</w:t>
      </w:r>
    </w:p>
    <w:sectPr w:rsidSect="00650F46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22FB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 w:rsidR="00422FBE">
          <w:instrText>PAGE   \* MERGEFORMAT</w:instrText>
        </w:r>
        <w:r>
          <w:fldChar w:fldCharType="separate"/>
        </w:r>
        <w:r w:rsidR="00422FBE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 w:rsidR="00422FBE">
          <w:instrText>PAGE   \* MERGEFORMAT</w:instrText>
        </w:r>
        <w:r>
          <w:fldChar w:fldCharType="separate"/>
        </w:r>
        <w:r w:rsidR="00422FBE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E09F6"/>
    <w:rsid w:val="001365B3"/>
    <w:rsid w:val="00141D0A"/>
    <w:rsid w:val="0015029F"/>
    <w:rsid w:val="00153B9A"/>
    <w:rsid w:val="00194C77"/>
    <w:rsid w:val="001D1831"/>
    <w:rsid w:val="001D6F0D"/>
    <w:rsid w:val="001F1777"/>
    <w:rsid w:val="001F3795"/>
    <w:rsid w:val="001F47B2"/>
    <w:rsid w:val="00207DE8"/>
    <w:rsid w:val="0026480F"/>
    <w:rsid w:val="00280D08"/>
    <w:rsid w:val="00285BB0"/>
    <w:rsid w:val="00285E6F"/>
    <w:rsid w:val="00294C32"/>
    <w:rsid w:val="002A2734"/>
    <w:rsid w:val="002D2DA6"/>
    <w:rsid w:val="002E276A"/>
    <w:rsid w:val="00337BF1"/>
    <w:rsid w:val="0037514E"/>
    <w:rsid w:val="003A6B0D"/>
    <w:rsid w:val="003F5CAF"/>
    <w:rsid w:val="0041445C"/>
    <w:rsid w:val="00422FBE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A3E58"/>
    <w:rsid w:val="006A4FBC"/>
    <w:rsid w:val="006C075A"/>
    <w:rsid w:val="006D2E6B"/>
    <w:rsid w:val="006E0175"/>
    <w:rsid w:val="006F7253"/>
    <w:rsid w:val="007008EF"/>
    <w:rsid w:val="00723024"/>
    <w:rsid w:val="00737DCC"/>
    <w:rsid w:val="00745354"/>
    <w:rsid w:val="0078653F"/>
    <w:rsid w:val="007C3E68"/>
    <w:rsid w:val="007E1A4C"/>
    <w:rsid w:val="008215E9"/>
    <w:rsid w:val="00824DF1"/>
    <w:rsid w:val="00841842"/>
    <w:rsid w:val="00853F76"/>
    <w:rsid w:val="00883D21"/>
    <w:rsid w:val="00892E8B"/>
    <w:rsid w:val="0089745D"/>
    <w:rsid w:val="008D567D"/>
    <w:rsid w:val="008E2486"/>
    <w:rsid w:val="008E4F61"/>
    <w:rsid w:val="009019D4"/>
    <w:rsid w:val="0097341F"/>
    <w:rsid w:val="00992A68"/>
    <w:rsid w:val="009A3846"/>
    <w:rsid w:val="009B0882"/>
    <w:rsid w:val="009B0E9A"/>
    <w:rsid w:val="009C5591"/>
    <w:rsid w:val="00A00B11"/>
    <w:rsid w:val="00A02ADB"/>
    <w:rsid w:val="00A043B3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A43AF"/>
    <w:rsid w:val="00AA4BAD"/>
    <w:rsid w:val="00B27878"/>
    <w:rsid w:val="00B33A3E"/>
    <w:rsid w:val="00B3799E"/>
    <w:rsid w:val="00B73FF5"/>
    <w:rsid w:val="00B95B49"/>
    <w:rsid w:val="00BA7FEB"/>
    <w:rsid w:val="00BB5B97"/>
    <w:rsid w:val="00BD34D6"/>
    <w:rsid w:val="00BF1DE8"/>
    <w:rsid w:val="00BF7896"/>
    <w:rsid w:val="00C2706A"/>
    <w:rsid w:val="00C63DA1"/>
    <w:rsid w:val="00CB02AF"/>
    <w:rsid w:val="00CF39BE"/>
    <w:rsid w:val="00D10E54"/>
    <w:rsid w:val="00D225F7"/>
    <w:rsid w:val="00D31132"/>
    <w:rsid w:val="00D36466"/>
    <w:rsid w:val="00D61FC7"/>
    <w:rsid w:val="00D717A6"/>
    <w:rsid w:val="00D76A88"/>
    <w:rsid w:val="00D912E6"/>
    <w:rsid w:val="00DA5B34"/>
    <w:rsid w:val="00DB7DFD"/>
    <w:rsid w:val="00DE1B68"/>
    <w:rsid w:val="00E17E9C"/>
    <w:rsid w:val="00E301E0"/>
    <w:rsid w:val="00E616B1"/>
    <w:rsid w:val="00E81EAC"/>
    <w:rsid w:val="00EC0CD8"/>
    <w:rsid w:val="00EC6C61"/>
    <w:rsid w:val="00F02010"/>
    <w:rsid w:val="00F0391F"/>
    <w:rsid w:val="00F3352D"/>
    <w:rsid w:val="00F70E73"/>
    <w:rsid w:val="00F723C5"/>
    <w:rsid w:val="00F822FF"/>
    <w:rsid w:val="00F97E79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AB7CD-F09A-415D-A00B-08842FA9C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