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14844">
        <w:rPr>
          <w:rFonts w:ascii="Times New Roman" w:hAnsi="Times New Roman" w:cs="Times New Roman"/>
          <w:b w:val="0"/>
          <w:i/>
          <w:szCs w:val="28"/>
        </w:rPr>
        <w:t>2</w:t>
      </w:r>
      <w:r w:rsidR="00434DFA">
        <w:rPr>
          <w:rFonts w:ascii="Times New Roman" w:hAnsi="Times New Roman" w:cs="Times New Roman"/>
          <w:b w:val="0"/>
          <w:i/>
          <w:szCs w:val="28"/>
        </w:rPr>
        <w:t>77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714844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DF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</w:t>
      </w:r>
      <w:r w:rsidRPr="005A6002" w:rsidR="00B3799E">
        <w:rPr>
          <w:sz w:val="28"/>
          <w:szCs w:val="28"/>
        </w:rPr>
        <w:t>г</w:t>
      </w:r>
      <w:r w:rsidRPr="005A6002" w:rsidR="00B3799E">
        <w:rPr>
          <w:sz w:val="28"/>
          <w:szCs w:val="28"/>
        </w:rPr>
        <w:t>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>Поверенная</w:t>
      </w:r>
      <w:r w:rsidRPr="005A6002" w:rsidR="0062493C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714844">
        <w:rPr>
          <w:sz w:val="28"/>
          <w:szCs w:val="28"/>
        </w:rPr>
        <w:t>Радунцевой Е.Н</w:t>
      </w:r>
      <w:r w:rsidR="00A363DB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FB1064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</w:t>
      </w:r>
      <w:r w:rsidR="00714844">
        <w:rPr>
          <w:sz w:val="28"/>
          <w:szCs w:val="28"/>
        </w:rPr>
        <w:t xml:space="preserve"> - </w:t>
      </w:r>
      <w:r w:rsidR="00434DFA">
        <w:rPr>
          <w:sz w:val="28"/>
          <w:szCs w:val="28"/>
        </w:rPr>
        <w:t>Абибуллаева А.Ф.</w:t>
      </w:r>
      <w:r w:rsidR="00714844">
        <w:rPr>
          <w:sz w:val="28"/>
          <w:szCs w:val="28"/>
        </w:rPr>
        <w:t>,</w:t>
      </w:r>
    </w:p>
    <w:p w:rsidR="00B95B49" w:rsidRPr="005A6002" w:rsidP="00714844">
      <w:pPr>
        <w:pStyle w:val="NoSpacing"/>
        <w:ind w:right="-1"/>
        <w:jc w:val="both"/>
        <w:rPr>
          <w:sz w:val="28"/>
          <w:szCs w:val="28"/>
        </w:rPr>
      </w:pPr>
      <w:r w:rsidRPr="0071484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14844" w:rsidR="00D717A6">
        <w:rPr>
          <w:rFonts w:ascii="Times New Roman" w:hAnsi="Times New Roman"/>
          <w:sz w:val="28"/>
          <w:szCs w:val="28"/>
        </w:rPr>
        <w:t>исковому заявлению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844" w:rsidR="00651E33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</w:t>
      </w:r>
      <w:r w:rsidRPr="00714844" w:rsidR="00651E33">
        <w:rPr>
          <w:rFonts w:ascii="Times New Roman" w:hAnsi="Times New Roman"/>
          <w:sz w:val="28"/>
          <w:szCs w:val="28"/>
        </w:rPr>
        <w:t>Росгосстрах</w:t>
      </w:r>
      <w:r w:rsidRPr="00714844" w:rsidR="00651E33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434DFA">
        <w:rPr>
          <w:rFonts w:ascii="Times New Roman" w:hAnsi="Times New Roman"/>
          <w:sz w:val="28"/>
          <w:szCs w:val="28"/>
        </w:rPr>
        <w:t>Абибуллаеву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434DFA">
        <w:rPr>
          <w:rFonts w:ascii="Times New Roman" w:hAnsi="Times New Roman"/>
          <w:sz w:val="28"/>
          <w:szCs w:val="28"/>
        </w:rPr>
        <w:t>Айдеру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434DFA">
        <w:rPr>
          <w:rFonts w:ascii="Times New Roman" w:hAnsi="Times New Roman"/>
          <w:sz w:val="28"/>
          <w:szCs w:val="28"/>
        </w:rPr>
        <w:t>Февзиевичу</w:t>
      </w:r>
      <w:r w:rsidR="00714844">
        <w:rPr>
          <w:rFonts w:ascii="Times New Roman" w:hAnsi="Times New Roman"/>
          <w:sz w:val="28"/>
          <w:szCs w:val="28"/>
        </w:rPr>
        <w:t xml:space="preserve">, третьи лица </w:t>
      </w:r>
      <w:r>
        <w:rPr>
          <w:rFonts w:ascii="Times New Roman" w:hAnsi="Times New Roman"/>
          <w:sz w:val="28"/>
          <w:szCs w:val="28"/>
        </w:rPr>
        <w:t>ФИО</w:t>
      </w:r>
      <w:r w:rsidR="00434D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ФИО</w:t>
      </w:r>
      <w:r w:rsidR="00434DFA">
        <w:rPr>
          <w:rFonts w:ascii="Times New Roman" w:hAnsi="Times New Roman"/>
          <w:sz w:val="28"/>
          <w:szCs w:val="28"/>
        </w:rPr>
        <w:t xml:space="preserve">, индивидуальный предприниматель </w:t>
      </w:r>
      <w:r>
        <w:rPr>
          <w:rFonts w:ascii="Times New Roman" w:hAnsi="Times New Roman"/>
          <w:sz w:val="28"/>
          <w:szCs w:val="28"/>
        </w:rPr>
        <w:t>ФИО</w:t>
      </w:r>
      <w:r w:rsidR="00714844">
        <w:rPr>
          <w:rFonts w:ascii="Times New Roman" w:hAnsi="Times New Roman"/>
          <w:sz w:val="28"/>
          <w:szCs w:val="28"/>
        </w:rPr>
        <w:t xml:space="preserve">,   </w:t>
      </w:r>
      <w:r w:rsidRPr="00C37390" w:rsidR="00714844">
        <w:rPr>
          <w:rFonts w:ascii="Times New Roman" w:hAnsi="Times New Roman"/>
          <w:sz w:val="28"/>
          <w:szCs w:val="28"/>
        </w:rPr>
        <w:t>о возмещении ущерба в порядке  регресса</w:t>
      </w:r>
      <w:r w:rsidR="00714844">
        <w:rPr>
          <w:rFonts w:ascii="Times New Roman" w:hAnsi="Times New Roman"/>
          <w:sz w:val="28"/>
          <w:szCs w:val="28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AE00E6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/>
          <w:i/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714844" w:rsidR="00434DFA">
        <w:rPr>
          <w:sz w:val="28"/>
          <w:szCs w:val="28"/>
        </w:rPr>
        <w:t>Публичного акционерного общества Страховая компания «</w:t>
      </w:r>
      <w:r w:rsidRPr="00714844" w:rsidR="00434DFA">
        <w:rPr>
          <w:sz w:val="28"/>
          <w:szCs w:val="28"/>
        </w:rPr>
        <w:t>Росгосстрах</w:t>
      </w:r>
      <w:r w:rsidRPr="00714844" w:rsidR="00434DFA">
        <w:rPr>
          <w:sz w:val="28"/>
          <w:szCs w:val="28"/>
        </w:rPr>
        <w:t>» к</w:t>
      </w:r>
      <w:r>
        <w:rPr>
          <w:sz w:val="28"/>
          <w:szCs w:val="28"/>
        </w:rPr>
        <w:t xml:space="preserve"> </w:t>
      </w:r>
      <w:r w:rsidR="00434DFA">
        <w:rPr>
          <w:sz w:val="28"/>
          <w:szCs w:val="28"/>
        </w:rPr>
        <w:t>Абибуллаеву</w:t>
      </w:r>
      <w:r>
        <w:rPr>
          <w:sz w:val="28"/>
          <w:szCs w:val="28"/>
        </w:rPr>
        <w:t xml:space="preserve"> </w:t>
      </w:r>
      <w:r w:rsidR="00434DFA">
        <w:rPr>
          <w:sz w:val="28"/>
          <w:szCs w:val="28"/>
        </w:rPr>
        <w:t>Айдеру</w:t>
      </w:r>
      <w:r>
        <w:rPr>
          <w:sz w:val="28"/>
          <w:szCs w:val="28"/>
        </w:rPr>
        <w:t xml:space="preserve"> </w:t>
      </w:r>
      <w:r w:rsidR="00434DFA">
        <w:rPr>
          <w:sz w:val="28"/>
          <w:szCs w:val="28"/>
        </w:rPr>
        <w:t>Февзиевичу</w:t>
      </w:r>
      <w:r>
        <w:rPr>
          <w:sz w:val="28"/>
          <w:szCs w:val="28"/>
        </w:rPr>
        <w:t xml:space="preserve"> </w:t>
      </w:r>
      <w:r w:rsidRPr="00651E33" w:rsidR="00651E33">
        <w:rPr>
          <w:sz w:val="28"/>
          <w:szCs w:val="28"/>
        </w:rPr>
        <w:t xml:space="preserve">о взыскании страхового возмещения в порядке регресса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434DFA">
        <w:rPr>
          <w:sz w:val="28"/>
          <w:szCs w:val="28"/>
        </w:rPr>
        <w:t>Абибуллаева</w:t>
      </w:r>
      <w:r>
        <w:rPr>
          <w:sz w:val="28"/>
          <w:szCs w:val="28"/>
        </w:rPr>
        <w:t xml:space="preserve"> </w:t>
      </w:r>
      <w:r w:rsidR="00434DFA">
        <w:rPr>
          <w:sz w:val="28"/>
          <w:szCs w:val="28"/>
        </w:rPr>
        <w:t>Айдера</w:t>
      </w:r>
      <w:r>
        <w:rPr>
          <w:sz w:val="28"/>
          <w:szCs w:val="28"/>
        </w:rPr>
        <w:t xml:space="preserve"> </w:t>
      </w:r>
      <w:r w:rsidR="00434DFA">
        <w:rPr>
          <w:sz w:val="28"/>
          <w:szCs w:val="28"/>
        </w:rPr>
        <w:t>Февзиевича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пользу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«Росгосстрах»</w:t>
      </w:r>
      <w:r w:rsidR="009A3846"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 w:rsidR="009A3846">
        <w:rPr>
          <w:sz w:val="28"/>
          <w:szCs w:val="28"/>
        </w:rPr>
        <w:t>страхового возмещения</w:t>
      </w:r>
      <w:r w:rsidR="009A3846">
        <w:rPr>
          <w:sz w:val="28"/>
          <w:szCs w:val="28"/>
        </w:rPr>
        <w:t>, выплаченного</w:t>
      </w:r>
      <w:r>
        <w:rPr>
          <w:sz w:val="28"/>
          <w:szCs w:val="28"/>
        </w:rPr>
        <w:t xml:space="preserve"> </w:t>
      </w:r>
      <w:r w:rsidR="00434DFA">
        <w:rPr>
          <w:sz w:val="28"/>
          <w:szCs w:val="28"/>
        </w:rPr>
        <w:t xml:space="preserve">индивидуальному предпринимателю </w:t>
      </w:r>
      <w:r>
        <w:rPr>
          <w:sz w:val="28"/>
          <w:szCs w:val="28"/>
        </w:rPr>
        <w:t>ФИО</w:t>
      </w:r>
      <w:r w:rsidR="00651E33">
        <w:rPr>
          <w:sz w:val="28"/>
          <w:szCs w:val="28"/>
        </w:rPr>
        <w:t xml:space="preserve">, </w:t>
      </w:r>
      <w:r w:rsidRPr="00A61690" w:rsidR="00A61690">
        <w:rPr>
          <w:sz w:val="28"/>
          <w:szCs w:val="28"/>
        </w:rPr>
        <w:t xml:space="preserve">вследствие дорожно-транспортного происшествия от </w:t>
      </w:r>
      <w:r>
        <w:rPr>
          <w:sz w:val="28"/>
          <w:szCs w:val="28"/>
        </w:rPr>
        <w:t>дата</w:t>
      </w:r>
      <w:r w:rsidRPr="00A61690" w:rsidR="00A616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9A3846">
        <w:rPr>
          <w:sz w:val="28"/>
          <w:szCs w:val="28"/>
        </w:rPr>
        <w:t xml:space="preserve">в размере </w:t>
      </w:r>
      <w:r w:rsidR="00434DFA">
        <w:rPr>
          <w:sz w:val="28"/>
          <w:szCs w:val="28"/>
        </w:rPr>
        <w:t>5000</w:t>
      </w:r>
      <w:r w:rsidR="00DA2B57">
        <w:rPr>
          <w:sz w:val="28"/>
          <w:szCs w:val="28"/>
        </w:rPr>
        <w:t>0</w:t>
      </w:r>
      <w:r w:rsidR="009A3846">
        <w:rPr>
          <w:sz w:val="28"/>
          <w:szCs w:val="28"/>
        </w:rPr>
        <w:t xml:space="preserve"> рублей и судебные расходы по оплате </w:t>
      </w:r>
      <w:r>
        <w:rPr>
          <w:sz w:val="28"/>
          <w:szCs w:val="28"/>
        </w:rPr>
        <w:t xml:space="preserve">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434DFA">
        <w:rPr>
          <w:sz w:val="28"/>
          <w:szCs w:val="28"/>
        </w:rPr>
        <w:t>1700</w:t>
      </w:r>
      <w:r w:rsidRPr="00D717A6">
        <w:rPr>
          <w:sz w:val="28"/>
          <w:szCs w:val="28"/>
        </w:rPr>
        <w:t xml:space="preserve"> рублей, а всего </w:t>
      </w:r>
      <w:r w:rsidR="00434DFA">
        <w:rPr>
          <w:sz w:val="28"/>
          <w:szCs w:val="28"/>
        </w:rPr>
        <w:t>51700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>(</w:t>
      </w:r>
      <w:r w:rsidR="00434DFA">
        <w:rPr>
          <w:sz w:val="28"/>
          <w:szCs w:val="28"/>
        </w:rPr>
        <w:t>пятьдесят одну тысячу семьсот</w:t>
      </w:r>
      <w:r w:rsidR="009A3846"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207DE8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207DE8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207DE8" w:rsidP="00DA2B57">
      <w:pPr>
        <w:ind w:firstLine="708"/>
        <w:jc w:val="both"/>
        <w:rPr>
          <w:sz w:val="28"/>
          <w:szCs w:val="28"/>
        </w:rPr>
      </w:pPr>
      <w:r w:rsidRPr="00DA2B57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</w:t>
      </w:r>
      <w:r w:rsidRPr="00DA2B57">
        <w:rPr>
          <w:sz w:val="28"/>
          <w:szCs w:val="28"/>
        </w:rPr>
        <w:t>судьей путем подачи ап</w:t>
      </w:r>
      <w:r w:rsidRPr="00DA2B57">
        <w:rPr>
          <w:sz w:val="28"/>
          <w:szCs w:val="28"/>
        </w:rPr>
        <w:t>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650F46" w:rsidP="00207DE8">
      <w:pPr>
        <w:jc w:val="both"/>
        <w:rPr>
          <w:sz w:val="28"/>
          <w:szCs w:val="28"/>
        </w:rPr>
      </w:pPr>
    </w:p>
    <w:p w:rsidR="00DA2B57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</w:t>
      </w:r>
      <w:r w:rsidRPr="00207DE8">
        <w:rPr>
          <w:sz w:val="28"/>
          <w:szCs w:val="28"/>
        </w:rPr>
        <w:t xml:space="preserve">Н.Х. </w:t>
      </w:r>
      <w:r w:rsidRPr="00207DE8">
        <w:rPr>
          <w:sz w:val="28"/>
          <w:szCs w:val="28"/>
        </w:rPr>
        <w:t>Поверенная</w:t>
      </w:r>
    </w:p>
    <w:sectPr w:rsidSect="00AE00E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84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4B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E24B88">
          <w:instrText>PAGE   \*</w:instrText>
        </w:r>
        <w:r w:rsidR="00E24B88">
          <w:instrText xml:space="preserve"> MERGEFORMAT</w:instrText>
        </w:r>
        <w:r>
          <w:fldChar w:fldCharType="separate"/>
        </w:r>
        <w:r w:rsidR="00E24B8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E24B88">
          <w:instrText>PAGE   \* MERGEFORMAT</w:instrText>
        </w:r>
        <w:r>
          <w:fldChar w:fldCharType="separate"/>
        </w:r>
        <w:r w:rsidR="00E24B88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34DFA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8568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93DC8"/>
    <w:rsid w:val="006A3E58"/>
    <w:rsid w:val="006A4FBC"/>
    <w:rsid w:val="006D2E6B"/>
    <w:rsid w:val="006E0175"/>
    <w:rsid w:val="006F7253"/>
    <w:rsid w:val="007008EF"/>
    <w:rsid w:val="0070553B"/>
    <w:rsid w:val="00713ED5"/>
    <w:rsid w:val="00714844"/>
    <w:rsid w:val="00723024"/>
    <w:rsid w:val="00737DCC"/>
    <w:rsid w:val="00745354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770A2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AE00E6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37390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A79E3"/>
    <w:rsid w:val="00DB7DFD"/>
    <w:rsid w:val="00DE1B68"/>
    <w:rsid w:val="00E17E9C"/>
    <w:rsid w:val="00E24B88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0B32-7972-4DC4-BACB-E0983545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