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C67EE4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0F6327">
        <w:rPr>
          <w:rFonts w:ascii="Times New Roman" w:hAnsi="Times New Roman" w:cs="Times New Roman"/>
          <w:b w:val="0"/>
          <w:i/>
          <w:szCs w:val="28"/>
        </w:rPr>
        <w:t>826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A40F6D">
        <w:rPr>
          <w:rFonts w:ascii="Times New Roman" w:hAnsi="Times New Roman" w:cs="Times New Roman"/>
          <w:b w:val="0"/>
          <w:i/>
          <w:szCs w:val="28"/>
        </w:rPr>
        <w:t>2</w:t>
      </w:r>
      <w:r w:rsidR="000F6327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C67EE4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033A0">
        <w:rPr>
          <w:sz w:val="28"/>
          <w:szCs w:val="28"/>
        </w:rPr>
        <w:t xml:space="preserve">ктября </w:t>
      </w:r>
      <w:r w:rsidR="0087713F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20</w:t>
      </w:r>
      <w:r w:rsidR="00A40F6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г. Симферополь</w:t>
      </w: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E17746" w:rsidP="00E17746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087081">
        <w:rPr>
          <w:sz w:val="28"/>
          <w:szCs w:val="28"/>
        </w:rPr>
        <w:t xml:space="preserve"> </w:t>
      </w:r>
      <w:r w:rsidR="000F6327">
        <w:rPr>
          <w:sz w:val="28"/>
          <w:szCs w:val="28"/>
        </w:rPr>
        <w:t>Поповой Т.И.</w:t>
      </w:r>
      <w:r>
        <w:rPr>
          <w:sz w:val="28"/>
          <w:szCs w:val="28"/>
        </w:rPr>
        <w:t>,</w:t>
      </w:r>
      <w:r w:rsidRPr="0037514E">
        <w:rPr>
          <w:sz w:val="28"/>
          <w:szCs w:val="28"/>
        </w:rPr>
        <w:t xml:space="preserve"> </w:t>
      </w:r>
    </w:p>
    <w:p w:rsidR="00E17746" w:rsidRPr="005A6002" w:rsidP="00E17746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 w:rsidR="00AB21C6">
        <w:rPr>
          <w:sz w:val="28"/>
          <w:szCs w:val="28"/>
        </w:rPr>
        <w:t xml:space="preserve"> </w:t>
      </w:r>
      <w:r w:rsidR="000F6327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0F6327">
        <w:rPr>
          <w:sz w:val="28"/>
          <w:szCs w:val="28"/>
        </w:rPr>
        <w:t>Интек</w:t>
      </w:r>
      <w:r w:rsidR="000F6327">
        <w:rPr>
          <w:sz w:val="28"/>
          <w:szCs w:val="28"/>
        </w:rPr>
        <w:t xml:space="preserve">» </w:t>
      </w:r>
      <w:r w:rsidR="000F6327">
        <w:rPr>
          <w:sz w:val="28"/>
          <w:szCs w:val="28"/>
        </w:rPr>
        <w:t>к</w:t>
      </w:r>
      <w:r w:rsidR="000F6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="000F6327">
        <w:rPr>
          <w:sz w:val="28"/>
          <w:szCs w:val="28"/>
        </w:rPr>
        <w:t xml:space="preserve"> </w:t>
      </w:r>
      <w:r w:rsidR="00AB21C6">
        <w:rPr>
          <w:sz w:val="28"/>
          <w:szCs w:val="28"/>
        </w:rPr>
        <w:t xml:space="preserve">о взыскании процентов за </w:t>
      </w:r>
      <w:r w:rsidR="000F6327">
        <w:rPr>
          <w:sz w:val="28"/>
          <w:szCs w:val="28"/>
        </w:rPr>
        <w:t>неисполнение денежного обязательства</w:t>
      </w:r>
      <w:r w:rsidRPr="006148D7" w:rsidR="00EB5F77">
        <w:rPr>
          <w:sz w:val="28"/>
          <w:szCs w:val="28"/>
        </w:rPr>
        <w:t>,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C67EE4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F6327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0F6327">
        <w:rPr>
          <w:sz w:val="28"/>
          <w:szCs w:val="28"/>
        </w:rPr>
        <w:t>Интек</w:t>
      </w:r>
      <w:r w:rsidR="000F6327">
        <w:rPr>
          <w:sz w:val="28"/>
          <w:szCs w:val="28"/>
        </w:rPr>
        <w:t xml:space="preserve">» </w:t>
      </w:r>
      <w:r w:rsidR="000F6327">
        <w:rPr>
          <w:sz w:val="28"/>
          <w:szCs w:val="28"/>
        </w:rPr>
        <w:t>к</w:t>
      </w:r>
      <w:r w:rsidR="000F6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="000F6327">
        <w:rPr>
          <w:sz w:val="28"/>
          <w:szCs w:val="28"/>
        </w:rPr>
        <w:t xml:space="preserve"> о взыскании процентов за неисполнение денежного обязательства</w:t>
      </w:r>
      <w:r w:rsidRPr="005A6002" w:rsidR="000F6327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6B5C5A">
        <w:rPr>
          <w:sz w:val="28"/>
          <w:szCs w:val="28"/>
        </w:rPr>
        <w:t xml:space="preserve"> частично</w:t>
      </w:r>
      <w:r w:rsidRPr="005A6002">
        <w:rPr>
          <w:sz w:val="28"/>
          <w:szCs w:val="28"/>
        </w:rPr>
        <w:t>.</w:t>
      </w:r>
    </w:p>
    <w:p w:rsidR="00C67EE4" w:rsidP="00EB5F77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77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AB21C6" w:rsidR="00AB21C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sz w:val="28"/>
          <w:szCs w:val="28"/>
        </w:rPr>
        <w:t>/данные изъяты/</w:t>
      </w:r>
      <w:r w:rsidRPr="00AB21C6"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EB5F77" w:rsidR="009318B7">
        <w:rPr>
          <w:rFonts w:ascii="Times New Roman" w:hAnsi="Times New Roman"/>
          <w:sz w:val="28"/>
          <w:szCs w:val="28"/>
        </w:rPr>
        <w:t xml:space="preserve">в пользу </w:t>
      </w:r>
      <w:r w:rsidRPr="00021F59" w:rsidR="00021F59">
        <w:rPr>
          <w:rFonts w:ascii="Times New Roman" w:hAnsi="Times New Roman"/>
          <w:sz w:val="28"/>
          <w:szCs w:val="28"/>
        </w:rPr>
        <w:t>Общества с ограниченной ответственностью Профессиональная коллекторская организация «Интек»</w:t>
      </w:r>
      <w:r w:rsidR="00021F59">
        <w:rPr>
          <w:rFonts w:ascii="Times New Roman" w:hAnsi="Times New Roman"/>
          <w:sz w:val="28"/>
          <w:szCs w:val="28"/>
        </w:rPr>
        <w:t xml:space="preserve"> (ИНН 2312280830, ОГРН 1192375017757, юридический адрес: 350075, Краснодарский край, г. Краснодар, ул. Им. Селезнева, д. 4/3, пом. 54/1)  </w:t>
      </w:r>
      <w:r w:rsidRPr="009B2AE8" w:rsidR="00AB21C6">
        <w:rPr>
          <w:rFonts w:ascii="Times New Roman" w:hAnsi="Times New Roman"/>
          <w:sz w:val="28"/>
          <w:szCs w:val="28"/>
        </w:rPr>
        <w:t>проценты за пользование чужими денежными средствами</w:t>
      </w:r>
      <w:r w:rsidR="009B2AE8">
        <w:rPr>
          <w:rFonts w:ascii="Times New Roman" w:hAnsi="Times New Roman"/>
          <w:sz w:val="28"/>
          <w:szCs w:val="28"/>
        </w:rPr>
        <w:t xml:space="preserve">, взысканными </w:t>
      </w:r>
      <w:r w:rsidRPr="009B2AE8" w:rsidR="00AB21C6">
        <w:rPr>
          <w:rFonts w:ascii="Times New Roman" w:hAnsi="Times New Roman"/>
          <w:sz w:val="28"/>
          <w:szCs w:val="28"/>
        </w:rPr>
        <w:t xml:space="preserve"> </w:t>
      </w:r>
      <w:r w:rsidR="009B2AE8">
        <w:rPr>
          <w:rFonts w:ascii="Times New Roman" w:hAnsi="Times New Roman"/>
          <w:sz w:val="28"/>
          <w:szCs w:val="28"/>
        </w:rPr>
        <w:t xml:space="preserve">по решению Симферопольского районного суда Республики Крым от </w:t>
      </w:r>
      <w:r w:rsidR="00385558">
        <w:rPr>
          <w:rFonts w:ascii="Times New Roman" w:hAnsi="Times New Roman"/>
          <w:sz w:val="28"/>
          <w:szCs w:val="28"/>
        </w:rPr>
        <w:t>29</w:t>
      </w:r>
      <w:r w:rsidR="009B2AE8">
        <w:rPr>
          <w:rFonts w:ascii="Times New Roman" w:hAnsi="Times New Roman"/>
          <w:sz w:val="28"/>
          <w:szCs w:val="28"/>
        </w:rPr>
        <w:t xml:space="preserve"> </w:t>
      </w:r>
      <w:r w:rsidR="00385558">
        <w:rPr>
          <w:rFonts w:ascii="Times New Roman" w:hAnsi="Times New Roman"/>
          <w:sz w:val="28"/>
          <w:szCs w:val="28"/>
        </w:rPr>
        <w:t>июня</w:t>
      </w:r>
      <w:r w:rsidR="00D033A0">
        <w:rPr>
          <w:rFonts w:ascii="Times New Roman" w:hAnsi="Times New Roman"/>
          <w:sz w:val="28"/>
          <w:szCs w:val="28"/>
        </w:rPr>
        <w:t xml:space="preserve"> </w:t>
      </w:r>
      <w:r w:rsidR="009B2AE8">
        <w:rPr>
          <w:rFonts w:ascii="Times New Roman" w:hAnsi="Times New Roman"/>
          <w:sz w:val="28"/>
          <w:szCs w:val="28"/>
        </w:rPr>
        <w:t>20</w:t>
      </w:r>
      <w:r w:rsidR="00D033A0">
        <w:rPr>
          <w:rFonts w:ascii="Times New Roman" w:hAnsi="Times New Roman"/>
          <w:sz w:val="28"/>
          <w:szCs w:val="28"/>
        </w:rPr>
        <w:t>2</w:t>
      </w:r>
      <w:r w:rsidR="00385558">
        <w:rPr>
          <w:rFonts w:ascii="Times New Roman" w:hAnsi="Times New Roman"/>
          <w:sz w:val="28"/>
          <w:szCs w:val="28"/>
        </w:rPr>
        <w:t>2</w:t>
      </w:r>
      <w:r w:rsidR="009B2AE8">
        <w:rPr>
          <w:rFonts w:ascii="Times New Roman" w:hAnsi="Times New Roman"/>
          <w:sz w:val="28"/>
          <w:szCs w:val="28"/>
        </w:rPr>
        <w:t xml:space="preserve"> года </w:t>
      </w:r>
      <w:r w:rsidR="00D033A0">
        <w:rPr>
          <w:rFonts w:ascii="Times New Roman" w:hAnsi="Times New Roman"/>
          <w:sz w:val="28"/>
          <w:szCs w:val="28"/>
        </w:rPr>
        <w:t xml:space="preserve">по гражданскому делу </w:t>
      </w:r>
      <w:r w:rsidR="009B2AE8">
        <w:rPr>
          <w:rFonts w:ascii="Times New Roman" w:hAnsi="Times New Roman"/>
          <w:sz w:val="28"/>
          <w:szCs w:val="28"/>
        </w:rPr>
        <w:t>№2-</w:t>
      </w:r>
      <w:r w:rsidR="00021F59">
        <w:rPr>
          <w:rFonts w:ascii="Times New Roman" w:hAnsi="Times New Roman"/>
          <w:sz w:val="28"/>
          <w:szCs w:val="28"/>
        </w:rPr>
        <w:t>1940</w:t>
      </w:r>
      <w:r w:rsidR="00D033A0">
        <w:rPr>
          <w:rFonts w:ascii="Times New Roman" w:hAnsi="Times New Roman"/>
          <w:sz w:val="28"/>
          <w:szCs w:val="28"/>
        </w:rPr>
        <w:t>/202</w:t>
      </w:r>
      <w:r w:rsidR="00021F59">
        <w:rPr>
          <w:rFonts w:ascii="Times New Roman" w:hAnsi="Times New Roman"/>
          <w:sz w:val="28"/>
          <w:szCs w:val="28"/>
        </w:rPr>
        <w:t>2</w:t>
      </w:r>
      <w:r w:rsidR="009B2AE8">
        <w:rPr>
          <w:rFonts w:ascii="Times New Roman" w:hAnsi="Times New Roman"/>
          <w:sz w:val="28"/>
          <w:szCs w:val="28"/>
        </w:rPr>
        <w:t xml:space="preserve">, </w:t>
      </w:r>
      <w:r w:rsidR="006B5C5A">
        <w:rPr>
          <w:rFonts w:ascii="Times New Roman" w:hAnsi="Times New Roman"/>
          <w:sz w:val="28"/>
          <w:szCs w:val="28"/>
        </w:rPr>
        <w:t xml:space="preserve">вступившего в законную силу 06 сентября 2022 года, </w:t>
      </w:r>
      <w:r w:rsidR="009B2AE8">
        <w:rPr>
          <w:rFonts w:ascii="Times New Roman" w:hAnsi="Times New Roman"/>
          <w:sz w:val="28"/>
          <w:szCs w:val="28"/>
        </w:rPr>
        <w:t xml:space="preserve"> </w:t>
      </w:r>
      <w:r w:rsidRPr="009B2AE8" w:rsidR="00AB21C6">
        <w:rPr>
          <w:rFonts w:ascii="Times New Roman" w:hAnsi="Times New Roman"/>
          <w:sz w:val="28"/>
          <w:szCs w:val="28"/>
        </w:rPr>
        <w:t xml:space="preserve">за период с </w:t>
      </w:r>
      <w:r w:rsidR="006B5C5A">
        <w:rPr>
          <w:rFonts w:ascii="Times New Roman" w:hAnsi="Times New Roman"/>
          <w:sz w:val="28"/>
          <w:szCs w:val="28"/>
        </w:rPr>
        <w:t>06</w:t>
      </w:r>
      <w:r w:rsidRPr="009B2AE8" w:rsidR="00AB21C6">
        <w:rPr>
          <w:rFonts w:ascii="Times New Roman" w:hAnsi="Times New Roman"/>
          <w:sz w:val="28"/>
          <w:szCs w:val="28"/>
        </w:rPr>
        <w:t xml:space="preserve"> </w:t>
      </w:r>
      <w:r w:rsidR="006B5C5A">
        <w:rPr>
          <w:rFonts w:ascii="Times New Roman" w:hAnsi="Times New Roman"/>
          <w:sz w:val="28"/>
          <w:szCs w:val="28"/>
        </w:rPr>
        <w:t>сентября</w:t>
      </w:r>
      <w:r w:rsidR="00D033A0">
        <w:rPr>
          <w:rFonts w:ascii="Times New Roman" w:hAnsi="Times New Roman"/>
          <w:sz w:val="28"/>
          <w:szCs w:val="28"/>
        </w:rPr>
        <w:t xml:space="preserve"> 202</w:t>
      </w:r>
      <w:r w:rsidR="006B5C5A">
        <w:rPr>
          <w:rFonts w:ascii="Times New Roman" w:hAnsi="Times New Roman"/>
          <w:sz w:val="28"/>
          <w:szCs w:val="28"/>
        </w:rPr>
        <w:t>2</w:t>
      </w:r>
      <w:r w:rsidRPr="009B2AE8" w:rsidR="00AB21C6">
        <w:rPr>
          <w:rFonts w:ascii="Times New Roman" w:hAnsi="Times New Roman"/>
          <w:sz w:val="28"/>
          <w:szCs w:val="28"/>
        </w:rPr>
        <w:t xml:space="preserve"> года по </w:t>
      </w:r>
      <w:r w:rsidR="00021F59">
        <w:rPr>
          <w:rFonts w:ascii="Times New Roman" w:hAnsi="Times New Roman"/>
          <w:sz w:val="28"/>
          <w:szCs w:val="28"/>
        </w:rPr>
        <w:t>26</w:t>
      </w:r>
      <w:r w:rsidRPr="009B2AE8" w:rsidR="00AB21C6">
        <w:rPr>
          <w:rFonts w:ascii="Times New Roman" w:hAnsi="Times New Roman"/>
          <w:sz w:val="28"/>
          <w:szCs w:val="28"/>
        </w:rPr>
        <w:t xml:space="preserve"> </w:t>
      </w:r>
      <w:r w:rsidR="00021F59">
        <w:rPr>
          <w:rFonts w:ascii="Times New Roman" w:hAnsi="Times New Roman"/>
          <w:sz w:val="28"/>
          <w:szCs w:val="28"/>
        </w:rPr>
        <w:t>мая</w:t>
      </w:r>
      <w:r w:rsidR="00D033A0">
        <w:rPr>
          <w:rFonts w:ascii="Times New Roman" w:hAnsi="Times New Roman"/>
          <w:sz w:val="28"/>
          <w:szCs w:val="28"/>
        </w:rPr>
        <w:t xml:space="preserve"> </w:t>
      </w:r>
      <w:r w:rsidRPr="009B2AE8" w:rsidR="00AB21C6">
        <w:rPr>
          <w:rFonts w:ascii="Times New Roman" w:hAnsi="Times New Roman"/>
          <w:sz w:val="28"/>
          <w:szCs w:val="28"/>
        </w:rPr>
        <w:t>202</w:t>
      </w:r>
      <w:r w:rsidR="00D033A0">
        <w:rPr>
          <w:rFonts w:ascii="Times New Roman" w:hAnsi="Times New Roman"/>
          <w:sz w:val="28"/>
          <w:szCs w:val="28"/>
        </w:rPr>
        <w:t>3</w:t>
      </w:r>
      <w:r w:rsidRPr="009B2AE8" w:rsidR="00AB21C6">
        <w:rPr>
          <w:rFonts w:ascii="Times New Roman" w:hAnsi="Times New Roman"/>
          <w:sz w:val="28"/>
          <w:szCs w:val="28"/>
        </w:rPr>
        <w:t xml:space="preserve"> года в размере </w:t>
      </w:r>
      <w:r w:rsidR="006B5C5A">
        <w:rPr>
          <w:rFonts w:ascii="Times New Roman" w:hAnsi="Times New Roman"/>
          <w:sz w:val="28"/>
          <w:szCs w:val="28"/>
        </w:rPr>
        <w:t>3138,88</w:t>
      </w:r>
      <w:r w:rsidRPr="009B2AE8" w:rsidR="00AB21C6">
        <w:rPr>
          <w:rFonts w:ascii="Times New Roman" w:hAnsi="Times New Roman"/>
          <w:sz w:val="28"/>
          <w:szCs w:val="28"/>
        </w:rPr>
        <w:t xml:space="preserve"> рублей</w:t>
      </w:r>
      <w:r w:rsidR="00021F59">
        <w:rPr>
          <w:rFonts w:ascii="Times New Roman" w:hAnsi="Times New Roman"/>
          <w:sz w:val="28"/>
          <w:szCs w:val="28"/>
        </w:rPr>
        <w:t xml:space="preserve">, </w:t>
      </w:r>
      <w:r w:rsidRPr="009B2AE8" w:rsidR="00AB21C6">
        <w:rPr>
          <w:rFonts w:ascii="Times New Roman" w:hAnsi="Times New Roman"/>
          <w:sz w:val="28"/>
          <w:szCs w:val="28"/>
        </w:rPr>
        <w:t xml:space="preserve"> расходы</w:t>
      </w:r>
      <w:r w:rsidR="00AB21C6">
        <w:rPr>
          <w:sz w:val="28"/>
          <w:szCs w:val="28"/>
        </w:rPr>
        <w:t xml:space="preserve"> </w:t>
      </w:r>
      <w:r w:rsidRPr="00A63E9C" w:rsidR="00EB5F77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оплате государственной пошлины в размере </w:t>
      </w:r>
      <w:r w:rsidR="009739D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3E9C" w:rsidR="00EB5F77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  <w:r w:rsidR="00021F59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почтовые расходы в размере </w:t>
      </w:r>
      <w:r w:rsidR="009739DE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021F5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9739D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021F59">
        <w:rPr>
          <w:rFonts w:ascii="Times New Roman" w:eastAsia="Times New Roman" w:hAnsi="Times New Roman"/>
          <w:sz w:val="28"/>
          <w:szCs w:val="28"/>
          <w:lang w:eastAsia="ru-RU"/>
        </w:rPr>
        <w:t xml:space="preserve"> и судебные расходы на оплату услуг представителя в размере </w:t>
      </w:r>
      <w:r w:rsidR="006B5C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176A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021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176A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а всего </w:t>
      </w:r>
      <w:r w:rsidR="00FE13D0">
        <w:rPr>
          <w:rFonts w:ascii="Times New Roman" w:eastAsia="Times New Roman" w:hAnsi="Times New Roman"/>
          <w:sz w:val="28"/>
          <w:szCs w:val="28"/>
          <w:lang w:eastAsia="ru-RU"/>
        </w:rPr>
        <w:t>13376,88</w:t>
      </w:r>
      <w:r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3E9C" w:rsidR="00EB5F7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E13D0">
        <w:rPr>
          <w:rFonts w:ascii="Times New Roman" w:eastAsia="Times New Roman" w:hAnsi="Times New Roman"/>
          <w:sz w:val="28"/>
          <w:szCs w:val="28"/>
          <w:lang w:eastAsia="ru-RU"/>
        </w:rPr>
        <w:t>тринадцать</w:t>
      </w:r>
      <w:r w:rsidR="00361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F5E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</w:t>
      </w:r>
      <w:r w:rsidR="00FE13D0">
        <w:rPr>
          <w:rFonts w:ascii="Times New Roman" w:eastAsia="Times New Roman" w:hAnsi="Times New Roman"/>
          <w:sz w:val="28"/>
          <w:szCs w:val="28"/>
          <w:lang w:eastAsia="ru-RU"/>
        </w:rPr>
        <w:t xml:space="preserve">триста семьдесят шесть рублей восемьдесят восемь копеек) </w:t>
      </w:r>
      <w:r w:rsidR="00AB2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3E9C" w:rsidR="00EB5F77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</w:t>
      </w:r>
    </w:p>
    <w:p w:rsidR="00FE13D0" w:rsidP="00EB5F77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остальной части исковых требований – отказать. 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</w:t>
      </w:r>
      <w:r w:rsidRPr="00207DE8">
        <w:rPr>
          <w:sz w:val="28"/>
          <w:szCs w:val="28"/>
        </w:rPr>
        <w:t>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</w:t>
      </w:r>
      <w:r w:rsidRPr="00207DE8">
        <w:rPr>
          <w:sz w:val="28"/>
          <w:szCs w:val="28"/>
        </w:rPr>
        <w:t xml:space="preserve">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</w:t>
      </w:r>
      <w:r w:rsidRPr="00207DE8">
        <w:rPr>
          <w:sz w:val="28"/>
          <w:szCs w:val="28"/>
        </w:rPr>
        <w:t>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</w:t>
      </w:r>
      <w:r w:rsidRPr="00207DE8">
        <w:rPr>
          <w:sz w:val="28"/>
          <w:szCs w:val="28"/>
        </w:rPr>
        <w:t>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</w:t>
      </w:r>
      <w:r>
        <w:rPr>
          <w:rFonts w:eastAsiaTheme="minorHAnsi"/>
          <w:sz w:val="28"/>
          <w:szCs w:val="28"/>
          <w:lang w:eastAsia="en-US"/>
        </w:rPr>
        <w:t>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</w:t>
      </w:r>
      <w:r>
        <w:rPr>
          <w:rFonts w:eastAsiaTheme="minorHAnsi"/>
          <w:sz w:val="28"/>
          <w:szCs w:val="28"/>
          <w:lang w:eastAsia="en-US"/>
        </w:rPr>
        <w:t xml:space="preserve">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0F6D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Н.Х. Поверенная</w:t>
      </w:r>
    </w:p>
    <w:p w:rsidR="00FE13D0" w:rsidP="00207DE8">
      <w:pPr>
        <w:jc w:val="both"/>
        <w:rPr>
          <w:sz w:val="28"/>
          <w:szCs w:val="28"/>
        </w:rPr>
      </w:pPr>
    </w:p>
    <w:p w:rsidR="00633576" w:rsidP="00207DE8">
      <w:pPr>
        <w:jc w:val="both"/>
        <w:rPr>
          <w:sz w:val="28"/>
          <w:szCs w:val="28"/>
        </w:rPr>
      </w:pPr>
    </w:p>
    <w:p w:rsidR="00B81F5E" w:rsidP="00207DE8">
      <w:pPr>
        <w:jc w:val="both"/>
        <w:rPr>
          <w:sz w:val="28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6"/>
        <w:gridCol w:w="3721"/>
      </w:tblGrid>
      <w:tr w:rsidTr="00B81F5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81F5E" w:rsidRPr="00B81F5E" w:rsidP="00B8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B81F5E" w:rsidRPr="00B81F5E" w:rsidP="00B81F5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47C27" w:rsidP="00207DE8">
      <w:pPr>
        <w:jc w:val="both"/>
        <w:rPr>
          <w:sz w:val="28"/>
          <w:szCs w:val="28"/>
        </w:rPr>
      </w:pPr>
    </w:p>
    <w:p w:rsidR="00047C27" w:rsidP="00207DE8">
      <w:pPr>
        <w:jc w:val="both"/>
        <w:rPr>
          <w:sz w:val="28"/>
          <w:szCs w:val="28"/>
        </w:rPr>
      </w:pPr>
    </w:p>
    <w:p w:rsidR="00A07E4D" w:rsidP="00207DE8">
      <w:pPr>
        <w:jc w:val="both"/>
        <w:rPr>
          <w:sz w:val="28"/>
          <w:szCs w:val="28"/>
        </w:rPr>
      </w:pPr>
    </w:p>
    <w:tbl>
      <w:tblPr>
        <w:tblStyle w:val="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047C27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47C2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047C27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6"/>
        <w:gridCol w:w="3721"/>
      </w:tblGrid>
      <w:tr w:rsidTr="00A07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07E4D" w:rsidRPr="00A07E4D" w:rsidP="00A07E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A07E4D" w:rsidRPr="00A07E4D" w:rsidP="00A07E4D">
            <w:pP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2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191"/>
      </w:tblGrid>
      <w:tr w:rsidTr="00633576">
        <w:tblPrEx>
          <w:tblW w:w="95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5318" w:type="dxa"/>
          </w:tcPr>
          <w:p w:rsidR="009318B7" w:rsidRPr="009318B7" w:rsidP="00931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91" w:type="dxa"/>
          </w:tcPr>
          <w:p w:rsidR="009318B7" w:rsidRPr="009318B7" w:rsidP="009318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40F6D" w:rsidP="00A40F6D">
      <w:pPr>
        <w:rPr>
          <w:sz w:val="28"/>
          <w:szCs w:val="28"/>
        </w:rPr>
      </w:pPr>
    </w:p>
    <w:sectPr w:rsidSect="00C67EE4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991" w:bottom="1559" w:left="269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1F59"/>
    <w:rsid w:val="00047C27"/>
    <w:rsid w:val="00057DFC"/>
    <w:rsid w:val="000673E6"/>
    <w:rsid w:val="00074346"/>
    <w:rsid w:val="00087081"/>
    <w:rsid w:val="00097EEC"/>
    <w:rsid w:val="000A5654"/>
    <w:rsid w:val="000B2806"/>
    <w:rsid w:val="000B5D5A"/>
    <w:rsid w:val="000C1EBD"/>
    <w:rsid w:val="000E09F6"/>
    <w:rsid w:val="000F6327"/>
    <w:rsid w:val="001365B3"/>
    <w:rsid w:val="00141D0A"/>
    <w:rsid w:val="0015029F"/>
    <w:rsid w:val="00153B9A"/>
    <w:rsid w:val="0016481F"/>
    <w:rsid w:val="00194C77"/>
    <w:rsid w:val="001A2D19"/>
    <w:rsid w:val="001D1831"/>
    <w:rsid w:val="001D6F0D"/>
    <w:rsid w:val="001F3795"/>
    <w:rsid w:val="001F47B2"/>
    <w:rsid w:val="00207DE8"/>
    <w:rsid w:val="00234F66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6176A"/>
    <w:rsid w:val="0037514E"/>
    <w:rsid w:val="00385558"/>
    <w:rsid w:val="003A6B0D"/>
    <w:rsid w:val="003E2C0C"/>
    <w:rsid w:val="003F5CAF"/>
    <w:rsid w:val="0041445C"/>
    <w:rsid w:val="00414692"/>
    <w:rsid w:val="0043346C"/>
    <w:rsid w:val="0044790B"/>
    <w:rsid w:val="00454EE1"/>
    <w:rsid w:val="00465783"/>
    <w:rsid w:val="00481CA9"/>
    <w:rsid w:val="004B278B"/>
    <w:rsid w:val="004B6391"/>
    <w:rsid w:val="0050186C"/>
    <w:rsid w:val="005031E5"/>
    <w:rsid w:val="00504BF3"/>
    <w:rsid w:val="0050562F"/>
    <w:rsid w:val="00510D8E"/>
    <w:rsid w:val="005A6002"/>
    <w:rsid w:val="005A6B21"/>
    <w:rsid w:val="005C7D7B"/>
    <w:rsid w:val="005E511B"/>
    <w:rsid w:val="005F4802"/>
    <w:rsid w:val="006032EF"/>
    <w:rsid w:val="0061250F"/>
    <w:rsid w:val="006148D7"/>
    <w:rsid w:val="00615647"/>
    <w:rsid w:val="006162D1"/>
    <w:rsid w:val="00622CF9"/>
    <w:rsid w:val="0062493C"/>
    <w:rsid w:val="00633576"/>
    <w:rsid w:val="006470EA"/>
    <w:rsid w:val="00650F46"/>
    <w:rsid w:val="00651E33"/>
    <w:rsid w:val="00682E37"/>
    <w:rsid w:val="006A3E58"/>
    <w:rsid w:val="006A4FBC"/>
    <w:rsid w:val="006B3608"/>
    <w:rsid w:val="006B5C5A"/>
    <w:rsid w:val="006C075A"/>
    <w:rsid w:val="006D2E6B"/>
    <w:rsid w:val="006E0175"/>
    <w:rsid w:val="006F7253"/>
    <w:rsid w:val="007008EF"/>
    <w:rsid w:val="0070740A"/>
    <w:rsid w:val="00723024"/>
    <w:rsid w:val="0073487E"/>
    <w:rsid w:val="00737DCC"/>
    <w:rsid w:val="00745354"/>
    <w:rsid w:val="0078653F"/>
    <w:rsid w:val="007A4D0C"/>
    <w:rsid w:val="007C3E68"/>
    <w:rsid w:val="007E1A4C"/>
    <w:rsid w:val="00807601"/>
    <w:rsid w:val="008215E9"/>
    <w:rsid w:val="00824DF1"/>
    <w:rsid w:val="00841842"/>
    <w:rsid w:val="00853F76"/>
    <w:rsid w:val="0087713F"/>
    <w:rsid w:val="00883D21"/>
    <w:rsid w:val="00892E8B"/>
    <w:rsid w:val="0089745D"/>
    <w:rsid w:val="008D567D"/>
    <w:rsid w:val="008E2486"/>
    <w:rsid w:val="008E4F61"/>
    <w:rsid w:val="009019D4"/>
    <w:rsid w:val="009318B7"/>
    <w:rsid w:val="0097341F"/>
    <w:rsid w:val="009739DE"/>
    <w:rsid w:val="00992A68"/>
    <w:rsid w:val="009A3846"/>
    <w:rsid w:val="009B0882"/>
    <w:rsid w:val="009B0E9A"/>
    <w:rsid w:val="009B2AE8"/>
    <w:rsid w:val="009C5591"/>
    <w:rsid w:val="00A00B11"/>
    <w:rsid w:val="00A02ADB"/>
    <w:rsid w:val="00A043B3"/>
    <w:rsid w:val="00A04930"/>
    <w:rsid w:val="00A062A5"/>
    <w:rsid w:val="00A07E4D"/>
    <w:rsid w:val="00A31F2C"/>
    <w:rsid w:val="00A326BB"/>
    <w:rsid w:val="00A363DB"/>
    <w:rsid w:val="00A40F6D"/>
    <w:rsid w:val="00A46C67"/>
    <w:rsid w:val="00A5771E"/>
    <w:rsid w:val="00A61690"/>
    <w:rsid w:val="00A63E9C"/>
    <w:rsid w:val="00A6498D"/>
    <w:rsid w:val="00A65B52"/>
    <w:rsid w:val="00A65B87"/>
    <w:rsid w:val="00AA4BAD"/>
    <w:rsid w:val="00AB21C6"/>
    <w:rsid w:val="00B27878"/>
    <w:rsid w:val="00B33A3E"/>
    <w:rsid w:val="00B3799E"/>
    <w:rsid w:val="00B73FF5"/>
    <w:rsid w:val="00B81F5E"/>
    <w:rsid w:val="00B95B49"/>
    <w:rsid w:val="00BA7FEB"/>
    <w:rsid w:val="00BB5B97"/>
    <w:rsid w:val="00BD34D6"/>
    <w:rsid w:val="00BF1DE8"/>
    <w:rsid w:val="00BF7896"/>
    <w:rsid w:val="00C2706A"/>
    <w:rsid w:val="00C63DA1"/>
    <w:rsid w:val="00C67EE4"/>
    <w:rsid w:val="00CB02AF"/>
    <w:rsid w:val="00CF39BE"/>
    <w:rsid w:val="00D033A0"/>
    <w:rsid w:val="00D10E54"/>
    <w:rsid w:val="00D225F7"/>
    <w:rsid w:val="00D31132"/>
    <w:rsid w:val="00D36466"/>
    <w:rsid w:val="00D61FC7"/>
    <w:rsid w:val="00D717A6"/>
    <w:rsid w:val="00D76A88"/>
    <w:rsid w:val="00D807FC"/>
    <w:rsid w:val="00D912E6"/>
    <w:rsid w:val="00DA5B34"/>
    <w:rsid w:val="00DB7DFD"/>
    <w:rsid w:val="00DE1B68"/>
    <w:rsid w:val="00E17746"/>
    <w:rsid w:val="00E17E9C"/>
    <w:rsid w:val="00E301E0"/>
    <w:rsid w:val="00E81EAC"/>
    <w:rsid w:val="00EB29E0"/>
    <w:rsid w:val="00EB5F77"/>
    <w:rsid w:val="00EC0CD8"/>
    <w:rsid w:val="00EC6C61"/>
    <w:rsid w:val="00ED00F6"/>
    <w:rsid w:val="00F0391F"/>
    <w:rsid w:val="00F076B8"/>
    <w:rsid w:val="00F3352D"/>
    <w:rsid w:val="00F47CD0"/>
    <w:rsid w:val="00F70E73"/>
    <w:rsid w:val="00F723C5"/>
    <w:rsid w:val="00F822FF"/>
    <w:rsid w:val="00F87F94"/>
    <w:rsid w:val="00F97E79"/>
    <w:rsid w:val="00FA1BE2"/>
    <w:rsid w:val="00FE1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A40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4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9318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A07E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47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5F7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TableNormal"/>
    <w:next w:val="TableGrid"/>
    <w:uiPriority w:val="59"/>
    <w:rsid w:val="00B81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6335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7074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8771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9B2A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67E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3617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FE13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DBAA-A0C4-41FF-A540-657E52A7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