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365FAD">
        <w:rPr>
          <w:rFonts w:ascii="Times New Roman" w:hAnsi="Times New Roman" w:cs="Times New Roman"/>
          <w:b w:val="0"/>
          <w:i/>
          <w:szCs w:val="28"/>
        </w:rPr>
        <w:t>858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="009F2193">
        <w:rPr>
          <w:rFonts w:ascii="Times New Roman" w:hAnsi="Times New Roman" w:cs="Times New Roman"/>
          <w:b w:val="0"/>
          <w:i/>
          <w:szCs w:val="28"/>
        </w:rPr>
        <w:t>202</w:t>
      </w:r>
      <w:r w:rsidR="00365FAD">
        <w:rPr>
          <w:rFonts w:ascii="Times New Roman" w:hAnsi="Times New Roman" w:cs="Times New Roman"/>
          <w:b w:val="0"/>
          <w:i/>
          <w:szCs w:val="28"/>
        </w:rPr>
        <w:t>2</w:t>
      </w:r>
    </w:p>
    <w:p w:rsidR="00B73FF5" w:rsidP="00B73FF5">
      <w:pPr>
        <w:rPr>
          <w:i/>
          <w:sz w:val="28"/>
          <w:szCs w:val="28"/>
          <w:lang w:eastAsia="ar-SA"/>
        </w:rPr>
      </w:pPr>
    </w:p>
    <w:p w:rsidR="00D148E5" w:rsidRPr="0062493C" w:rsidP="00B73FF5">
      <w:pPr>
        <w:rPr>
          <w:i/>
          <w:sz w:val="28"/>
          <w:szCs w:val="28"/>
          <w:lang w:eastAsia="ar-SA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ЗАОЧНОЕ </w:t>
      </w: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D148E5" w:rsidRPr="009019D4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AA4BAD" w:rsidRPr="005A6002" w:rsidP="005A6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Pr="005A6002" w:rsidR="006249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сентября </w:t>
      </w:r>
      <w:r w:rsidRPr="005A6002" w:rsidR="008D567D">
        <w:rPr>
          <w:sz w:val="28"/>
          <w:szCs w:val="28"/>
        </w:rPr>
        <w:t>20</w:t>
      </w:r>
      <w:r w:rsidR="009F2193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Pr="005A6002" w:rsidR="000C1EBD">
        <w:rPr>
          <w:sz w:val="28"/>
          <w:szCs w:val="28"/>
        </w:rPr>
        <w:t xml:space="preserve"> года</w:t>
      </w:r>
      <w:r w:rsidRPr="005A6002" w:rsidR="00B3799E">
        <w:rPr>
          <w:sz w:val="28"/>
          <w:szCs w:val="28"/>
        </w:rPr>
        <w:t xml:space="preserve">  </w:t>
      </w:r>
      <w:r w:rsidRPr="005A6002" w:rsidR="0062493C">
        <w:rPr>
          <w:sz w:val="28"/>
          <w:szCs w:val="28"/>
        </w:rPr>
        <w:t xml:space="preserve"> </w:t>
      </w:r>
      <w:r w:rsidRPr="005A6002" w:rsidR="00682E37">
        <w:rPr>
          <w:sz w:val="28"/>
          <w:szCs w:val="28"/>
        </w:rPr>
        <w:t xml:space="preserve">  </w:t>
      </w:r>
      <w:r w:rsidRPr="005A6002" w:rsidR="00B3799E">
        <w:rPr>
          <w:sz w:val="28"/>
          <w:szCs w:val="28"/>
        </w:rPr>
        <w:t xml:space="preserve">             </w:t>
      </w:r>
      <w:r w:rsidRPr="005A6002">
        <w:rPr>
          <w:sz w:val="28"/>
          <w:szCs w:val="28"/>
        </w:rPr>
        <w:t xml:space="preserve">                  </w:t>
      </w:r>
      <w:r w:rsidRPr="005A6002" w:rsidR="008D567D">
        <w:rPr>
          <w:sz w:val="28"/>
          <w:szCs w:val="28"/>
        </w:rPr>
        <w:t xml:space="preserve">                </w:t>
      </w:r>
      <w:r w:rsidRPr="005A6002">
        <w:rPr>
          <w:sz w:val="28"/>
          <w:szCs w:val="28"/>
        </w:rPr>
        <w:t xml:space="preserve"> </w:t>
      </w:r>
      <w:r w:rsidRPr="005A6002" w:rsidR="00B3799E">
        <w:rPr>
          <w:sz w:val="28"/>
          <w:szCs w:val="28"/>
        </w:rPr>
        <w:t>г. Симферополь</w:t>
      </w:r>
    </w:p>
    <w:p w:rsidR="00B95B49" w:rsidRPr="005A6002" w:rsidP="005A6002">
      <w:pPr>
        <w:ind w:firstLine="708"/>
        <w:jc w:val="both"/>
        <w:rPr>
          <w:sz w:val="28"/>
          <w:szCs w:val="28"/>
        </w:rPr>
      </w:pPr>
      <w:r w:rsidRPr="005A6002">
        <w:rPr>
          <w:sz w:val="28"/>
          <w:szCs w:val="28"/>
        </w:rPr>
        <w:t>М</w:t>
      </w:r>
      <w:r w:rsidRPr="005A6002" w:rsidR="009019D4">
        <w:rPr>
          <w:sz w:val="28"/>
          <w:szCs w:val="28"/>
        </w:rPr>
        <w:t>ирово</w:t>
      </w:r>
      <w:r w:rsidRPr="005A6002">
        <w:rPr>
          <w:sz w:val="28"/>
          <w:szCs w:val="28"/>
        </w:rPr>
        <w:t>й</w:t>
      </w:r>
      <w:r w:rsidRPr="005A6002" w:rsidR="009019D4">
        <w:rPr>
          <w:sz w:val="28"/>
          <w:szCs w:val="28"/>
        </w:rPr>
        <w:t xml:space="preserve"> судь</w:t>
      </w:r>
      <w:r w:rsidRPr="005A6002">
        <w:rPr>
          <w:sz w:val="28"/>
          <w:szCs w:val="28"/>
        </w:rPr>
        <w:t>я</w:t>
      </w:r>
      <w:r w:rsidRPr="005A6002" w:rsidR="009019D4">
        <w:rPr>
          <w:sz w:val="28"/>
          <w:szCs w:val="28"/>
        </w:rPr>
        <w:t xml:space="preserve"> судебного участка №</w:t>
      </w:r>
      <w:r w:rsidRPr="005A6002">
        <w:rPr>
          <w:sz w:val="28"/>
          <w:szCs w:val="28"/>
        </w:rPr>
        <w:t>7</w:t>
      </w:r>
      <w:r w:rsidRPr="005A6002" w:rsidR="009019D4">
        <w:rPr>
          <w:sz w:val="28"/>
          <w:szCs w:val="28"/>
        </w:rPr>
        <w:t>8 Симферопольского судебного района (Симферопольский муниципальный район) Республики Крым</w:t>
      </w:r>
      <w:r w:rsidR="005A6002">
        <w:rPr>
          <w:sz w:val="28"/>
          <w:szCs w:val="28"/>
        </w:rPr>
        <w:t xml:space="preserve">    </w:t>
      </w:r>
      <w:r w:rsidRPr="005A6002">
        <w:rPr>
          <w:sz w:val="28"/>
          <w:szCs w:val="28"/>
        </w:rPr>
        <w:t>Поверенная Н.Х.</w:t>
      </w:r>
      <w:r w:rsidRPr="005A6002" w:rsidR="006162D1">
        <w:rPr>
          <w:sz w:val="28"/>
          <w:szCs w:val="28"/>
        </w:rPr>
        <w:t>,</w:t>
      </w:r>
      <w:r w:rsidRPr="005A6002" w:rsidR="00B3799E">
        <w:rPr>
          <w:sz w:val="28"/>
          <w:szCs w:val="28"/>
        </w:rPr>
        <w:t xml:space="preserve"> </w:t>
      </w:r>
    </w:p>
    <w:p w:rsidR="00B95B49" w:rsidRPr="005A6002" w:rsidP="00285E6F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при секретаре – </w:t>
      </w:r>
      <w:r w:rsidRPr="005A6002" w:rsidR="0062493C">
        <w:rPr>
          <w:sz w:val="28"/>
          <w:szCs w:val="28"/>
        </w:rPr>
        <w:t xml:space="preserve"> </w:t>
      </w:r>
      <w:r w:rsidR="00365FAD">
        <w:rPr>
          <w:sz w:val="28"/>
          <w:szCs w:val="28"/>
        </w:rPr>
        <w:t>Алиевой А.А.</w:t>
      </w:r>
      <w:r w:rsidRPr="005A6002">
        <w:rPr>
          <w:sz w:val="28"/>
          <w:szCs w:val="28"/>
        </w:rPr>
        <w:t>,</w:t>
      </w:r>
    </w:p>
    <w:p w:rsidR="00040D52" w:rsidRPr="00040D52" w:rsidP="00040D52">
      <w:pPr>
        <w:pStyle w:val="NoSpacing"/>
        <w:ind w:right="-1"/>
        <w:jc w:val="both"/>
        <w:rPr>
          <w:rFonts w:ascii="Times New Roman" w:hAnsi="Times New Roman"/>
          <w:sz w:val="28"/>
          <w:szCs w:val="28"/>
        </w:rPr>
      </w:pPr>
      <w:r w:rsidRPr="00040D52">
        <w:rPr>
          <w:rFonts w:ascii="Times New Roman" w:hAnsi="Times New Roman"/>
          <w:sz w:val="28"/>
          <w:szCs w:val="28"/>
        </w:rPr>
        <w:t xml:space="preserve">рассмотрев </w:t>
      </w:r>
      <w:r w:rsidRPr="00040D52" w:rsidR="00B95B49">
        <w:rPr>
          <w:rFonts w:ascii="Times New Roman" w:hAnsi="Times New Roman"/>
          <w:sz w:val="28"/>
          <w:szCs w:val="28"/>
        </w:rPr>
        <w:t xml:space="preserve">в открытом судебном заседании гражданское дело по иску </w:t>
      </w:r>
      <w:r w:rsidRPr="00040D52">
        <w:rPr>
          <w:rFonts w:ascii="Times New Roman" w:hAnsi="Times New Roman"/>
          <w:sz w:val="28"/>
          <w:szCs w:val="28"/>
        </w:rPr>
        <w:t>Департамента труда и социальной защиты населения администрации Симферопольского района Республики Крым к С</w:t>
      </w:r>
      <w:r w:rsidR="00365FAD">
        <w:rPr>
          <w:rFonts w:ascii="Times New Roman" w:hAnsi="Times New Roman"/>
          <w:sz w:val="28"/>
          <w:szCs w:val="28"/>
        </w:rPr>
        <w:t>тасевич Кристине Николаевне,</w:t>
      </w:r>
      <w:r w:rsidRPr="00040D52">
        <w:rPr>
          <w:rFonts w:ascii="Times New Roman" w:hAnsi="Times New Roman"/>
          <w:sz w:val="28"/>
          <w:szCs w:val="28"/>
        </w:rPr>
        <w:t xml:space="preserve"> третье лицо ГКУ РК «Центр социальных выплат, модернизации и укрепления материально-технической базы учреждений социальног</w:t>
      </w:r>
      <w:r w:rsidRPr="00040D52">
        <w:rPr>
          <w:rFonts w:ascii="Times New Roman" w:hAnsi="Times New Roman"/>
          <w:sz w:val="28"/>
          <w:szCs w:val="28"/>
        </w:rPr>
        <w:t>о  обслуживания  и занятости в Республике Крым о взыскании излишне выплаченных сумм социальных выплат,</w:t>
      </w:r>
    </w:p>
    <w:p w:rsidR="006A4FBC" w:rsidRPr="005A6002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</w:t>
      </w:r>
      <w:r w:rsidRPr="005A6002" w:rsidR="006162D1">
        <w:rPr>
          <w:sz w:val="28"/>
          <w:szCs w:val="28"/>
        </w:rPr>
        <w:t>уководствуясь ст.</w:t>
      </w:r>
      <w:r w:rsidRPr="005A6002" w:rsidR="00B95B49">
        <w:rPr>
          <w:sz w:val="28"/>
          <w:szCs w:val="28"/>
        </w:rPr>
        <w:t xml:space="preserve">ст. 39, </w:t>
      </w:r>
      <w:r>
        <w:rPr>
          <w:sz w:val="28"/>
          <w:szCs w:val="28"/>
        </w:rPr>
        <w:t xml:space="preserve">93, 98, </w:t>
      </w:r>
      <w:r w:rsidRPr="005A6002" w:rsidR="00B95B49">
        <w:rPr>
          <w:sz w:val="28"/>
          <w:szCs w:val="28"/>
        </w:rPr>
        <w:t>173, 19</w:t>
      </w:r>
      <w:r w:rsidRPr="005A6002" w:rsidR="005E511B">
        <w:rPr>
          <w:sz w:val="28"/>
          <w:szCs w:val="28"/>
        </w:rPr>
        <w:t>4</w:t>
      </w:r>
      <w:r w:rsidRPr="005A6002" w:rsidR="00AA4BAD">
        <w:rPr>
          <w:sz w:val="28"/>
          <w:szCs w:val="28"/>
        </w:rPr>
        <w:t>-</w:t>
      </w:r>
      <w:r w:rsidRPr="005A6002" w:rsidR="00B95B49">
        <w:rPr>
          <w:sz w:val="28"/>
          <w:szCs w:val="28"/>
        </w:rPr>
        <w:t>199</w:t>
      </w:r>
      <w:r w:rsidRPr="005A6002">
        <w:rPr>
          <w:sz w:val="28"/>
          <w:szCs w:val="28"/>
        </w:rPr>
        <w:t xml:space="preserve">, </w:t>
      </w:r>
      <w:r w:rsidRPr="008E7554" w:rsidR="00243398">
        <w:rPr>
          <w:sz w:val="28"/>
          <w:szCs w:val="28"/>
        </w:rPr>
        <w:t>233-237</w:t>
      </w:r>
      <w:r w:rsidRPr="005A6002" w:rsidR="00AA4BAD">
        <w:rPr>
          <w:sz w:val="28"/>
          <w:szCs w:val="28"/>
        </w:rPr>
        <w:t xml:space="preserve"> </w:t>
      </w:r>
      <w:r w:rsidRPr="005A6002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5A6002" w:rsidR="00A65B52">
        <w:rPr>
          <w:sz w:val="28"/>
          <w:szCs w:val="28"/>
        </w:rPr>
        <w:t xml:space="preserve">мировой </w:t>
      </w:r>
      <w:r w:rsidRPr="005A6002" w:rsidR="00B95B49">
        <w:rPr>
          <w:sz w:val="28"/>
          <w:szCs w:val="28"/>
        </w:rPr>
        <w:t xml:space="preserve">судья </w:t>
      </w:r>
      <w:r w:rsidRPr="005A6002">
        <w:rPr>
          <w:sz w:val="28"/>
          <w:szCs w:val="28"/>
        </w:rPr>
        <w:t>–</w:t>
      </w:r>
    </w:p>
    <w:p w:rsidR="00B73FF5" w:rsidRPr="005A6002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040D52" w:rsidP="00040D52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>исковы</w:t>
      </w:r>
      <w:r>
        <w:rPr>
          <w:sz w:val="28"/>
          <w:szCs w:val="28"/>
        </w:rPr>
        <w:t>е</w:t>
      </w:r>
      <w:r w:rsidRPr="005A60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требования </w:t>
      </w:r>
      <w:r w:rsidRPr="00E236D3">
        <w:rPr>
          <w:sz w:val="28"/>
          <w:szCs w:val="28"/>
        </w:rPr>
        <w:t xml:space="preserve">Департамента труда и социальной защиты населения администрации Симферопольского района Республики Крым к </w:t>
      </w:r>
      <w:r w:rsidRPr="00040D52" w:rsidR="00365FAD">
        <w:rPr>
          <w:sz w:val="28"/>
          <w:szCs w:val="28"/>
        </w:rPr>
        <w:t>С</w:t>
      </w:r>
      <w:r w:rsidR="00365FAD">
        <w:rPr>
          <w:sz w:val="28"/>
          <w:szCs w:val="28"/>
        </w:rPr>
        <w:t>тасевич Кристине Николаевне</w:t>
      </w:r>
      <w:r>
        <w:rPr>
          <w:sz w:val="28"/>
          <w:szCs w:val="28"/>
        </w:rPr>
        <w:t>,</w:t>
      </w:r>
      <w:r w:rsidRPr="00E236D3">
        <w:rPr>
          <w:sz w:val="28"/>
          <w:szCs w:val="28"/>
        </w:rPr>
        <w:t xml:space="preserve"> </w:t>
      </w:r>
      <w:r w:rsidRPr="0000075D">
        <w:rPr>
          <w:sz w:val="28"/>
          <w:szCs w:val="28"/>
        </w:rPr>
        <w:t xml:space="preserve">третье лицо Государственное казенное учреждение Республики Крым «Центр социальных выплат, модернизации и укрепления  материально-технической базы учреждений социального облуживания и занятости в Республике Крым» </w:t>
      </w:r>
      <w:r w:rsidRPr="005A6002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Pr="005A6002">
        <w:rPr>
          <w:sz w:val="28"/>
          <w:szCs w:val="28"/>
        </w:rPr>
        <w:t>.</w:t>
      </w:r>
    </w:p>
    <w:p w:rsidR="00040D52" w:rsidP="00040D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Pr="00040D52" w:rsidR="00365FAD">
        <w:rPr>
          <w:sz w:val="28"/>
          <w:szCs w:val="28"/>
        </w:rPr>
        <w:t>С</w:t>
      </w:r>
      <w:r w:rsidR="00365FAD">
        <w:rPr>
          <w:sz w:val="28"/>
          <w:szCs w:val="28"/>
        </w:rPr>
        <w:t xml:space="preserve">тасевич Кристины Николаевны </w:t>
      </w:r>
      <w:r>
        <w:rPr>
          <w:sz w:val="28"/>
          <w:szCs w:val="28"/>
        </w:rPr>
        <w:t>(</w:t>
      </w:r>
      <w:r w:rsidRPr="00916614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) в пользу </w:t>
      </w:r>
      <w:r w:rsidRPr="00E236D3">
        <w:rPr>
          <w:sz w:val="28"/>
          <w:szCs w:val="28"/>
        </w:rPr>
        <w:t>Департамента труда и социальной защиты населения администрации Симферопольского района Республики Крым</w:t>
      </w:r>
      <w:r>
        <w:rPr>
          <w:sz w:val="28"/>
          <w:szCs w:val="28"/>
        </w:rPr>
        <w:t xml:space="preserve"> </w:t>
      </w:r>
      <w:r w:rsidRPr="00A32B98">
        <w:rPr>
          <w:sz w:val="28"/>
          <w:szCs w:val="28"/>
        </w:rPr>
        <w:t>(получатель:</w:t>
      </w:r>
      <w:r w:rsidRPr="00A32B98">
        <w:rPr>
          <w:sz w:val="28"/>
          <w:szCs w:val="28"/>
        </w:rPr>
        <w:t xml:space="preserve"> </w:t>
      </w:r>
      <w:r>
        <w:rPr>
          <w:sz w:val="28"/>
          <w:szCs w:val="28"/>
        </w:rPr>
        <w:t>УФК по Республике Крым (ГКУ РК «</w:t>
      </w:r>
      <w:r w:rsidRPr="00A32B98">
        <w:rPr>
          <w:sz w:val="28"/>
          <w:szCs w:val="28"/>
        </w:rPr>
        <w:t>«Центр социальных в</w:t>
      </w:r>
      <w:r w:rsidRPr="00A32B98">
        <w:rPr>
          <w:sz w:val="28"/>
          <w:szCs w:val="28"/>
        </w:rPr>
        <w:t>ыплат, модернизации и укрепления  материально-технической базы учреждений социального облуживания и занятости в Республике Крым</w:t>
      </w:r>
      <w:r>
        <w:rPr>
          <w:sz w:val="28"/>
          <w:szCs w:val="28"/>
        </w:rPr>
        <w:t>)</w:t>
      </w:r>
      <w:r w:rsidRPr="00A32B98">
        <w:rPr>
          <w:sz w:val="28"/>
          <w:szCs w:val="28"/>
        </w:rPr>
        <w:t xml:space="preserve">, </w:t>
      </w:r>
      <w:r w:rsidRPr="00916614">
        <w:rPr>
          <w:sz w:val="28"/>
          <w:szCs w:val="28"/>
        </w:rPr>
        <w:t>«данные изъяты»</w:t>
      </w:r>
      <w:r>
        <w:rPr>
          <w:sz w:val="28"/>
          <w:szCs w:val="28"/>
        </w:rPr>
        <w:t>)</w:t>
      </w:r>
      <w:r w:rsidRPr="00A32B9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излишне выплаченную </w:t>
      </w:r>
      <w:r w:rsidRPr="00A32B98">
        <w:rPr>
          <w:sz w:val="28"/>
          <w:szCs w:val="28"/>
        </w:rPr>
        <w:t xml:space="preserve"> </w:t>
      </w:r>
      <w:r w:rsidR="00365FAD">
        <w:rPr>
          <w:sz w:val="28"/>
          <w:szCs w:val="28"/>
        </w:rPr>
        <w:t xml:space="preserve">сумму МСП «Ежемесячная денежная выплата для приобретения социально значимых сортов хлеба» за период с 01.08.2020 г. по 30.04.2021 г. </w:t>
      </w:r>
      <w:r w:rsidRPr="00A32B98">
        <w:rPr>
          <w:sz w:val="28"/>
          <w:szCs w:val="28"/>
        </w:rPr>
        <w:t xml:space="preserve">в </w:t>
      </w:r>
      <w:r>
        <w:rPr>
          <w:sz w:val="28"/>
          <w:szCs w:val="28"/>
        </w:rPr>
        <w:t>сумме</w:t>
      </w:r>
      <w:r w:rsidRPr="00A32B98">
        <w:rPr>
          <w:sz w:val="28"/>
          <w:szCs w:val="28"/>
        </w:rPr>
        <w:t xml:space="preserve"> </w:t>
      </w:r>
      <w:r w:rsidR="00365FAD">
        <w:rPr>
          <w:sz w:val="28"/>
          <w:szCs w:val="28"/>
        </w:rPr>
        <w:t>4004,08</w:t>
      </w:r>
      <w:r w:rsidRPr="00A32B98">
        <w:rPr>
          <w:sz w:val="28"/>
          <w:szCs w:val="28"/>
        </w:rPr>
        <w:t xml:space="preserve"> (</w:t>
      </w:r>
      <w:r w:rsidR="00365FAD">
        <w:rPr>
          <w:sz w:val="28"/>
          <w:szCs w:val="28"/>
        </w:rPr>
        <w:t xml:space="preserve">четыре </w:t>
      </w:r>
      <w:r w:rsidR="0008157C">
        <w:rPr>
          <w:sz w:val="28"/>
          <w:szCs w:val="28"/>
        </w:rPr>
        <w:t xml:space="preserve"> тысяч</w:t>
      </w:r>
      <w:r w:rsidR="00365FAD">
        <w:rPr>
          <w:sz w:val="28"/>
          <w:szCs w:val="28"/>
        </w:rPr>
        <w:t>и четыре рубля восемь копеек</w:t>
      </w:r>
      <w:r w:rsidR="0008157C">
        <w:rPr>
          <w:sz w:val="28"/>
          <w:szCs w:val="28"/>
        </w:rPr>
        <w:t xml:space="preserve">) </w:t>
      </w:r>
      <w:r w:rsidRPr="00A32B98">
        <w:rPr>
          <w:sz w:val="28"/>
          <w:szCs w:val="28"/>
        </w:rPr>
        <w:t xml:space="preserve">  рублей.</w:t>
      </w:r>
    </w:p>
    <w:p w:rsidR="00040D52" w:rsidRPr="00E24F97" w:rsidP="0008157C">
      <w:pPr>
        <w:ind w:firstLine="567"/>
        <w:jc w:val="both"/>
        <w:rPr>
          <w:sz w:val="32"/>
          <w:szCs w:val="28"/>
        </w:rPr>
      </w:pPr>
      <w:r w:rsidRPr="00A32B98">
        <w:rPr>
          <w:sz w:val="28"/>
          <w:szCs w:val="28"/>
        </w:rPr>
        <w:t xml:space="preserve">Взыскать с </w:t>
      </w:r>
      <w:r w:rsidRPr="00040D52" w:rsidR="00365FAD">
        <w:rPr>
          <w:sz w:val="28"/>
          <w:szCs w:val="28"/>
        </w:rPr>
        <w:t>С</w:t>
      </w:r>
      <w:r w:rsidR="00365FAD">
        <w:rPr>
          <w:sz w:val="28"/>
          <w:szCs w:val="28"/>
        </w:rPr>
        <w:t>тасевич Кристины Николаевны (</w:t>
      </w:r>
      <w:r w:rsidRPr="00916614">
        <w:rPr>
          <w:sz w:val="28"/>
          <w:szCs w:val="28"/>
        </w:rPr>
        <w:t>«данные изъяты»</w:t>
      </w:r>
      <w:r w:rsidR="00365FAD">
        <w:rPr>
          <w:sz w:val="28"/>
          <w:szCs w:val="28"/>
        </w:rPr>
        <w:t xml:space="preserve">) </w:t>
      </w:r>
      <w:r w:rsidRPr="00E236D3">
        <w:rPr>
          <w:sz w:val="28"/>
          <w:szCs w:val="28"/>
        </w:rPr>
        <w:t xml:space="preserve">в бюджет муниципального образования Симферопольского района государственную пошлину в  размере  </w:t>
      </w:r>
      <w:r w:rsidR="0008157C">
        <w:rPr>
          <w:sz w:val="28"/>
          <w:szCs w:val="28"/>
        </w:rPr>
        <w:t>400</w:t>
      </w:r>
      <w:r>
        <w:rPr>
          <w:sz w:val="28"/>
          <w:szCs w:val="28"/>
        </w:rPr>
        <w:t xml:space="preserve">  (</w:t>
      </w:r>
      <w:r w:rsidR="0008157C">
        <w:rPr>
          <w:sz w:val="28"/>
          <w:szCs w:val="28"/>
        </w:rPr>
        <w:t>четыреста</w:t>
      </w:r>
      <w:r w:rsidRPr="00E236D3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E236D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0D28CD" w:rsidRPr="00445B34" w:rsidP="000D28CD">
      <w:pPr>
        <w:pStyle w:val="NoSpacing"/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445B34">
        <w:rPr>
          <w:rFonts w:ascii="Times New Roman" w:hAnsi="Times New Roman"/>
          <w:sz w:val="28"/>
          <w:szCs w:val="28"/>
        </w:rPr>
        <w:t>Разъяснить лицам, участвующим в деле и присутс</w:t>
      </w:r>
      <w:r w:rsidRPr="00445B34">
        <w:rPr>
          <w:rFonts w:ascii="Times New Roman" w:hAnsi="Times New Roman"/>
          <w:sz w:val="28"/>
          <w:szCs w:val="28"/>
        </w:rPr>
        <w:t xml:space="preserve">твующим в судебном заседании, право на подачу заявления о составлении мотивированного решения суда в течение трех дней со дня объявления </w:t>
      </w:r>
      <w:r w:rsidRPr="00445B34">
        <w:rPr>
          <w:rFonts w:ascii="Times New Roman" w:hAnsi="Times New Roman"/>
          <w:sz w:val="28"/>
          <w:szCs w:val="28"/>
        </w:rPr>
        <w:t>резолютивной части решения суда. Лица, участвующие в деле и не присутствующие в судебном заседании, вправе в течение пя</w:t>
      </w:r>
      <w:r w:rsidRPr="00445B34">
        <w:rPr>
          <w:rFonts w:ascii="Times New Roman" w:hAnsi="Times New Roman"/>
          <w:sz w:val="28"/>
          <w:szCs w:val="28"/>
        </w:rPr>
        <w:t xml:space="preserve">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0D28CD" w:rsidRPr="005A6002" w:rsidP="000D28CD">
      <w:pPr>
        <w:ind w:firstLine="708"/>
        <w:jc w:val="both"/>
        <w:rPr>
          <w:rStyle w:val="blk"/>
          <w:sz w:val="28"/>
          <w:szCs w:val="28"/>
        </w:rPr>
      </w:pPr>
      <w:r w:rsidRPr="005A6002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</w:t>
      </w:r>
      <w:r w:rsidRPr="005A6002">
        <w:rPr>
          <w:rStyle w:val="blk"/>
          <w:sz w:val="28"/>
          <w:szCs w:val="28"/>
        </w:rPr>
        <w:t>вителей заявления о составлении мотивированного решения суда.</w:t>
      </w:r>
    </w:p>
    <w:p w:rsidR="000D28CD" w:rsidRPr="00207DE8" w:rsidP="000D28CD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0D28CD" w:rsidP="000D28C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07DE8">
        <w:rPr>
          <w:sz w:val="28"/>
          <w:szCs w:val="28"/>
        </w:rPr>
        <w:t>Заочное решение может быть обжаловано в Симферопольский районный суд Респ</w:t>
      </w:r>
      <w:r w:rsidRPr="00207DE8">
        <w:rPr>
          <w:sz w:val="28"/>
          <w:szCs w:val="28"/>
        </w:rPr>
        <w:t>ублики Крым через судебный участок №78 Симферопольского судебного района (Симферопольский муниципальный район) Республики Крым</w:t>
      </w:r>
      <w:r>
        <w:rPr>
          <w:sz w:val="28"/>
          <w:szCs w:val="28"/>
        </w:rPr>
        <w:t xml:space="preserve">: ответчиком, - </w:t>
      </w:r>
      <w:r>
        <w:rPr>
          <w:rFonts w:eastAsiaTheme="minorHAnsi"/>
          <w:sz w:val="28"/>
          <w:szCs w:val="28"/>
          <w:lang w:eastAsia="en-US"/>
        </w:rPr>
        <w:t>в течение одного месяца со дня вынесения определения суда об отказе в удовлетворении заявления об отмене этого реш</w:t>
      </w:r>
      <w:r>
        <w:rPr>
          <w:rFonts w:eastAsiaTheme="minorHAnsi"/>
          <w:sz w:val="28"/>
          <w:szCs w:val="28"/>
          <w:lang w:eastAsia="en-US"/>
        </w:rPr>
        <w:t>ения суда;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- в течение одного месяца по истечении срока подачи ответчиком заявления об отмене эт</w:t>
      </w:r>
      <w:r>
        <w:rPr>
          <w:rFonts w:eastAsiaTheme="minorHAnsi"/>
          <w:sz w:val="28"/>
          <w:szCs w:val="28"/>
          <w:lang w:eastAsia="en-US"/>
        </w:rPr>
        <w:t>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0D28CD" w:rsidP="000D28C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8157C" w:rsidP="005A6002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Мировой судья </w:t>
      </w:r>
      <w:r w:rsidRPr="005A6002">
        <w:rPr>
          <w:sz w:val="28"/>
          <w:szCs w:val="28"/>
        </w:rPr>
        <w:tab/>
      </w:r>
      <w:r w:rsidR="005A6002">
        <w:rPr>
          <w:sz w:val="28"/>
          <w:szCs w:val="28"/>
        </w:rPr>
        <w:t xml:space="preserve">    </w:t>
      </w:r>
      <w:r w:rsidRPr="005A6002">
        <w:rPr>
          <w:sz w:val="28"/>
          <w:szCs w:val="28"/>
        </w:rPr>
        <w:tab/>
        <w:t xml:space="preserve">                                                 </w:t>
      </w:r>
      <w:r w:rsidRPr="005A6002" w:rsidR="005A6002">
        <w:rPr>
          <w:sz w:val="28"/>
          <w:szCs w:val="28"/>
        </w:rPr>
        <w:t>Н</w:t>
      </w:r>
      <w:r w:rsidRPr="005A6002">
        <w:rPr>
          <w:sz w:val="28"/>
          <w:szCs w:val="28"/>
        </w:rPr>
        <w:t>.</w:t>
      </w:r>
      <w:r w:rsidRPr="005A6002" w:rsidR="005A6002">
        <w:rPr>
          <w:sz w:val="28"/>
          <w:szCs w:val="28"/>
        </w:rPr>
        <w:t>Х</w:t>
      </w:r>
      <w:r w:rsidRPr="005A6002">
        <w:rPr>
          <w:sz w:val="28"/>
          <w:szCs w:val="28"/>
        </w:rPr>
        <w:t xml:space="preserve">. </w:t>
      </w:r>
      <w:r w:rsidRPr="005A6002" w:rsidR="005A6002">
        <w:rPr>
          <w:sz w:val="28"/>
          <w:szCs w:val="28"/>
        </w:rPr>
        <w:t>Поверенная</w:t>
      </w:r>
    </w:p>
    <w:p w:rsidR="0008157C" w:rsidP="005A6002">
      <w:pPr>
        <w:jc w:val="both"/>
        <w:rPr>
          <w:sz w:val="28"/>
          <w:szCs w:val="28"/>
        </w:rPr>
      </w:pPr>
    </w:p>
    <w:p w:rsidR="0008157C" w:rsidP="005A6002">
      <w:pPr>
        <w:jc w:val="both"/>
        <w:rPr>
          <w:sz w:val="28"/>
          <w:szCs w:val="28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94"/>
        <w:gridCol w:w="4093"/>
      </w:tblGrid>
      <w:tr w:rsidTr="0008157C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08157C" w:rsidRPr="0008157C" w:rsidP="000815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17" w:type="dxa"/>
          </w:tcPr>
          <w:p w:rsidR="0008157C" w:rsidRPr="0008157C" w:rsidP="0008157C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6162D1" w:rsidRPr="0008157C" w:rsidP="0008157C">
      <w:pPr>
        <w:rPr>
          <w:sz w:val="28"/>
          <w:szCs w:val="28"/>
        </w:rPr>
      </w:pPr>
    </w:p>
    <w:sectPr w:rsidSect="00625484">
      <w:headerReference w:type="default" r:id="rId4"/>
      <w:footerReference w:type="even" r:id="rId5"/>
      <w:footerReference w:type="default" r:id="rId6"/>
      <w:footerReference w:type="first" r:id="rId7"/>
      <w:pgSz w:w="11906" w:h="16838" w:code="9"/>
      <w:pgMar w:top="709" w:right="709" w:bottom="1134" w:left="2126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35860431"/>
      <w:docPartObj>
        <w:docPartGallery w:val="Page Numbers (Bottom of Page)"/>
        <w:docPartUnique/>
      </w:docPartObj>
    </w:sdtPr>
    <w:sdtContent>
      <w:p w:rsidR="005E59E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E59E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75D"/>
    <w:rsid w:val="00040D52"/>
    <w:rsid w:val="000673E6"/>
    <w:rsid w:val="00074346"/>
    <w:rsid w:val="0008157C"/>
    <w:rsid w:val="00097EEC"/>
    <w:rsid w:val="000A5654"/>
    <w:rsid w:val="000B2806"/>
    <w:rsid w:val="000B5D5A"/>
    <w:rsid w:val="000C1EBD"/>
    <w:rsid w:val="000D28CD"/>
    <w:rsid w:val="000E09F6"/>
    <w:rsid w:val="000E7616"/>
    <w:rsid w:val="00126FAA"/>
    <w:rsid w:val="001365B3"/>
    <w:rsid w:val="00141D0A"/>
    <w:rsid w:val="0015029F"/>
    <w:rsid w:val="00153B9A"/>
    <w:rsid w:val="00180CCA"/>
    <w:rsid w:val="00181AAD"/>
    <w:rsid w:val="00194C77"/>
    <w:rsid w:val="001D1831"/>
    <w:rsid w:val="001D6F0D"/>
    <w:rsid w:val="001F3795"/>
    <w:rsid w:val="001F47B2"/>
    <w:rsid w:val="00207DE8"/>
    <w:rsid w:val="00243398"/>
    <w:rsid w:val="0026480F"/>
    <w:rsid w:val="00280D08"/>
    <w:rsid w:val="00285BB0"/>
    <w:rsid w:val="00285E6F"/>
    <w:rsid w:val="00294C32"/>
    <w:rsid w:val="002A2734"/>
    <w:rsid w:val="002D2DA6"/>
    <w:rsid w:val="002E276A"/>
    <w:rsid w:val="00337BF1"/>
    <w:rsid w:val="00365FAD"/>
    <w:rsid w:val="003A6B0D"/>
    <w:rsid w:val="003B2279"/>
    <w:rsid w:val="003D6773"/>
    <w:rsid w:val="003F5CAF"/>
    <w:rsid w:val="004017CB"/>
    <w:rsid w:val="0041445C"/>
    <w:rsid w:val="00445B34"/>
    <w:rsid w:val="0044790B"/>
    <w:rsid w:val="00454EE1"/>
    <w:rsid w:val="00465783"/>
    <w:rsid w:val="00481CA9"/>
    <w:rsid w:val="004953D7"/>
    <w:rsid w:val="004B278B"/>
    <w:rsid w:val="004B6391"/>
    <w:rsid w:val="0050186C"/>
    <w:rsid w:val="00504BF3"/>
    <w:rsid w:val="0050562F"/>
    <w:rsid w:val="00510D8E"/>
    <w:rsid w:val="005A6002"/>
    <w:rsid w:val="005A6B21"/>
    <w:rsid w:val="005C239F"/>
    <w:rsid w:val="005C7D7B"/>
    <w:rsid w:val="005E511B"/>
    <w:rsid w:val="005E59EE"/>
    <w:rsid w:val="005F4802"/>
    <w:rsid w:val="005F54AD"/>
    <w:rsid w:val="0061250F"/>
    <w:rsid w:val="00615647"/>
    <w:rsid w:val="006162D1"/>
    <w:rsid w:val="00622CF9"/>
    <w:rsid w:val="0062493C"/>
    <w:rsid w:val="00625484"/>
    <w:rsid w:val="006470EA"/>
    <w:rsid w:val="00682E37"/>
    <w:rsid w:val="006A3E58"/>
    <w:rsid w:val="006A4FBC"/>
    <w:rsid w:val="006D2E6B"/>
    <w:rsid w:val="006E0175"/>
    <w:rsid w:val="006F7253"/>
    <w:rsid w:val="007008EF"/>
    <w:rsid w:val="00723024"/>
    <w:rsid w:val="00737DCC"/>
    <w:rsid w:val="00776F96"/>
    <w:rsid w:val="0078653F"/>
    <w:rsid w:val="007C3E68"/>
    <w:rsid w:val="007C78EB"/>
    <w:rsid w:val="007E56D6"/>
    <w:rsid w:val="00824DF1"/>
    <w:rsid w:val="00841842"/>
    <w:rsid w:val="00853F76"/>
    <w:rsid w:val="0089745D"/>
    <w:rsid w:val="008D567D"/>
    <w:rsid w:val="008E2486"/>
    <w:rsid w:val="008E4F61"/>
    <w:rsid w:val="008E7554"/>
    <w:rsid w:val="009019D4"/>
    <w:rsid w:val="00916614"/>
    <w:rsid w:val="00963ED7"/>
    <w:rsid w:val="0097341F"/>
    <w:rsid w:val="00992A68"/>
    <w:rsid w:val="009B0882"/>
    <w:rsid w:val="009B0E9A"/>
    <w:rsid w:val="009C5591"/>
    <w:rsid w:val="009F2193"/>
    <w:rsid w:val="00A00B11"/>
    <w:rsid w:val="00A02ADB"/>
    <w:rsid w:val="00A04930"/>
    <w:rsid w:val="00A062A5"/>
    <w:rsid w:val="00A32B98"/>
    <w:rsid w:val="00A46C67"/>
    <w:rsid w:val="00A6498D"/>
    <w:rsid w:val="00A65B52"/>
    <w:rsid w:val="00A65B87"/>
    <w:rsid w:val="00AA4BAD"/>
    <w:rsid w:val="00B27878"/>
    <w:rsid w:val="00B33A3E"/>
    <w:rsid w:val="00B3799E"/>
    <w:rsid w:val="00B73FF5"/>
    <w:rsid w:val="00B95B49"/>
    <w:rsid w:val="00BA7FEB"/>
    <w:rsid w:val="00BB1C76"/>
    <w:rsid w:val="00BD34D6"/>
    <w:rsid w:val="00BF1DE8"/>
    <w:rsid w:val="00BF7896"/>
    <w:rsid w:val="00C2706A"/>
    <w:rsid w:val="00C63DA1"/>
    <w:rsid w:val="00C704B4"/>
    <w:rsid w:val="00CB02AF"/>
    <w:rsid w:val="00CF39BE"/>
    <w:rsid w:val="00D10E54"/>
    <w:rsid w:val="00D148E5"/>
    <w:rsid w:val="00D31132"/>
    <w:rsid w:val="00D417CF"/>
    <w:rsid w:val="00D76A88"/>
    <w:rsid w:val="00D912E6"/>
    <w:rsid w:val="00D945E2"/>
    <w:rsid w:val="00DA5B34"/>
    <w:rsid w:val="00DB7DFD"/>
    <w:rsid w:val="00DE1B68"/>
    <w:rsid w:val="00E17E9C"/>
    <w:rsid w:val="00E22F21"/>
    <w:rsid w:val="00E236D3"/>
    <w:rsid w:val="00E24F97"/>
    <w:rsid w:val="00E301E0"/>
    <w:rsid w:val="00E31443"/>
    <w:rsid w:val="00EC0CD8"/>
    <w:rsid w:val="00EC6C61"/>
    <w:rsid w:val="00F00A2A"/>
    <w:rsid w:val="00F0391F"/>
    <w:rsid w:val="00F3352D"/>
    <w:rsid w:val="00F70E73"/>
    <w:rsid w:val="00F723C5"/>
    <w:rsid w:val="00F822FF"/>
    <w:rsid w:val="00F876C0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F00A2A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TableNormal"/>
    <w:next w:val="TableGrid"/>
    <w:uiPriority w:val="59"/>
    <w:rsid w:val="0008157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815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TableNormal"/>
    <w:next w:val="TableGrid"/>
    <w:uiPriority w:val="59"/>
    <w:rsid w:val="004953D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