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DD4A29" w:rsidP="00DD4A29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 w:val="25"/>
          <w:szCs w:val="25"/>
        </w:rPr>
      </w:pPr>
      <w:r w:rsidRPr="00DD4A29">
        <w:rPr>
          <w:rFonts w:ascii="Times New Roman" w:hAnsi="Times New Roman" w:cs="Times New Roman"/>
          <w:b w:val="0"/>
          <w:sz w:val="25"/>
          <w:szCs w:val="25"/>
        </w:rPr>
        <w:t>Дело №</w:t>
      </w:r>
      <w:r w:rsidRPr="00DD4A29" w:rsidR="008F61F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DD4A29" w:rsidR="00046177">
        <w:rPr>
          <w:rFonts w:ascii="Times New Roman" w:hAnsi="Times New Roman" w:cs="Times New Roman"/>
          <w:b w:val="0"/>
          <w:sz w:val="25"/>
          <w:szCs w:val="25"/>
        </w:rPr>
        <w:t>0</w:t>
      </w:r>
      <w:r w:rsidRPr="00DD4A29" w:rsidR="00057E21">
        <w:rPr>
          <w:rFonts w:ascii="Times New Roman" w:hAnsi="Times New Roman" w:cs="Times New Roman"/>
          <w:b w:val="0"/>
          <w:sz w:val="25"/>
          <w:szCs w:val="25"/>
        </w:rPr>
        <w:t>2-0</w:t>
      </w:r>
      <w:r w:rsidRPr="00DD4A29" w:rsidR="0078763A">
        <w:rPr>
          <w:rFonts w:ascii="Times New Roman" w:hAnsi="Times New Roman" w:cs="Times New Roman"/>
          <w:b w:val="0"/>
          <w:sz w:val="25"/>
          <w:szCs w:val="25"/>
        </w:rPr>
        <w:t>011</w:t>
      </w:r>
      <w:r w:rsidRPr="00DD4A29">
        <w:rPr>
          <w:rFonts w:ascii="Times New Roman" w:hAnsi="Times New Roman" w:cs="Times New Roman"/>
          <w:b w:val="0"/>
          <w:sz w:val="25"/>
          <w:szCs w:val="25"/>
        </w:rPr>
        <w:t>/</w:t>
      </w:r>
      <w:r w:rsidRPr="00DD4A29" w:rsidR="00B95B49">
        <w:rPr>
          <w:rFonts w:ascii="Times New Roman" w:hAnsi="Times New Roman" w:cs="Times New Roman"/>
          <w:b w:val="0"/>
          <w:sz w:val="25"/>
          <w:szCs w:val="25"/>
        </w:rPr>
        <w:t>7</w:t>
      </w:r>
      <w:r w:rsidRPr="00DD4A29" w:rsidR="00143EEE">
        <w:rPr>
          <w:rFonts w:ascii="Times New Roman" w:hAnsi="Times New Roman" w:cs="Times New Roman"/>
          <w:b w:val="0"/>
          <w:sz w:val="25"/>
          <w:szCs w:val="25"/>
        </w:rPr>
        <w:t>9</w:t>
      </w:r>
      <w:r w:rsidRPr="00DD4A29" w:rsidR="00B95B49">
        <w:rPr>
          <w:rFonts w:ascii="Times New Roman" w:hAnsi="Times New Roman" w:cs="Times New Roman"/>
          <w:b w:val="0"/>
          <w:sz w:val="25"/>
          <w:szCs w:val="25"/>
        </w:rPr>
        <w:t>/</w:t>
      </w:r>
      <w:r w:rsidRPr="00DD4A29" w:rsidR="0078763A">
        <w:rPr>
          <w:rFonts w:ascii="Times New Roman" w:hAnsi="Times New Roman" w:cs="Times New Roman"/>
          <w:b w:val="0"/>
          <w:sz w:val="25"/>
          <w:szCs w:val="25"/>
        </w:rPr>
        <w:t>2020</w:t>
      </w:r>
    </w:p>
    <w:p w:rsidR="00B95B49" w:rsidRPr="00DD4A29" w:rsidP="00DD4A29">
      <w:pPr>
        <w:tabs>
          <w:tab w:val="left" w:pos="0"/>
        </w:tabs>
        <w:spacing w:line="276" w:lineRule="auto"/>
        <w:jc w:val="center"/>
        <w:rPr>
          <w:sz w:val="25"/>
          <w:szCs w:val="25"/>
        </w:rPr>
      </w:pPr>
      <w:r w:rsidRPr="00DD4A29">
        <w:rPr>
          <w:sz w:val="25"/>
          <w:szCs w:val="25"/>
        </w:rPr>
        <w:t>РЕШЕНИЕ</w:t>
      </w:r>
    </w:p>
    <w:p w:rsidR="006162D1" w:rsidRPr="00DD4A29" w:rsidP="00DD4A29">
      <w:pPr>
        <w:tabs>
          <w:tab w:val="left" w:pos="0"/>
        </w:tabs>
        <w:spacing w:line="276" w:lineRule="auto"/>
        <w:jc w:val="center"/>
        <w:rPr>
          <w:sz w:val="25"/>
          <w:szCs w:val="25"/>
        </w:rPr>
      </w:pPr>
      <w:r w:rsidRPr="00DD4A29">
        <w:rPr>
          <w:sz w:val="25"/>
          <w:szCs w:val="25"/>
        </w:rPr>
        <w:t>ИМЕНЕМ РОССИЙСКОЙ ФЕДЕРАЦИИ</w:t>
      </w:r>
    </w:p>
    <w:p w:rsidR="006A4FBC" w:rsidRPr="00DD4A29" w:rsidP="00DD4A29">
      <w:pPr>
        <w:tabs>
          <w:tab w:val="left" w:pos="0"/>
        </w:tabs>
        <w:spacing w:line="276" w:lineRule="auto"/>
        <w:jc w:val="center"/>
        <w:rPr>
          <w:sz w:val="25"/>
          <w:szCs w:val="25"/>
        </w:rPr>
      </w:pPr>
      <w:r w:rsidRPr="00DD4A29">
        <w:rPr>
          <w:sz w:val="25"/>
          <w:szCs w:val="25"/>
        </w:rPr>
        <w:t>(резолютивная часть)</w:t>
      </w:r>
    </w:p>
    <w:p w:rsidR="008A5AAA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>15</w:t>
      </w:r>
      <w:r w:rsidRPr="00DD4A29" w:rsidR="004D6A83">
        <w:rPr>
          <w:sz w:val="25"/>
          <w:szCs w:val="25"/>
        </w:rPr>
        <w:t xml:space="preserve"> </w:t>
      </w:r>
      <w:r w:rsidRPr="00DD4A29">
        <w:rPr>
          <w:sz w:val="25"/>
          <w:szCs w:val="25"/>
        </w:rPr>
        <w:t>января 2020</w:t>
      </w:r>
      <w:r w:rsidRPr="00DD4A29" w:rsidR="000C1EBD">
        <w:rPr>
          <w:sz w:val="25"/>
          <w:szCs w:val="25"/>
        </w:rPr>
        <w:t xml:space="preserve"> года</w:t>
      </w:r>
      <w:r w:rsidRPr="00DD4A29" w:rsidR="00B3799E">
        <w:rPr>
          <w:sz w:val="25"/>
          <w:szCs w:val="25"/>
        </w:rPr>
        <w:t xml:space="preserve">                                          </w:t>
      </w:r>
      <w:r w:rsidRPr="00DD4A29" w:rsidR="00AA4BAD">
        <w:rPr>
          <w:sz w:val="25"/>
          <w:szCs w:val="25"/>
        </w:rPr>
        <w:t xml:space="preserve">        </w:t>
      </w:r>
      <w:r w:rsidRPr="00DD4A29" w:rsidR="00EB4C17">
        <w:rPr>
          <w:sz w:val="25"/>
          <w:szCs w:val="25"/>
        </w:rPr>
        <w:t xml:space="preserve">                 </w:t>
      </w:r>
      <w:r w:rsidRPr="00DD4A29" w:rsidR="00AA4BAD">
        <w:rPr>
          <w:sz w:val="25"/>
          <w:szCs w:val="25"/>
        </w:rPr>
        <w:t xml:space="preserve">   </w:t>
      </w:r>
      <w:r w:rsidR="00DD4A29">
        <w:rPr>
          <w:sz w:val="25"/>
          <w:szCs w:val="25"/>
        </w:rPr>
        <w:t xml:space="preserve">           </w:t>
      </w:r>
      <w:r w:rsidRPr="00DD4A29" w:rsidR="00AA4BAD">
        <w:rPr>
          <w:sz w:val="25"/>
          <w:szCs w:val="25"/>
        </w:rPr>
        <w:t xml:space="preserve">        </w:t>
      </w:r>
      <w:r w:rsidRPr="00DD4A29" w:rsidR="00B3799E">
        <w:rPr>
          <w:sz w:val="25"/>
          <w:szCs w:val="25"/>
        </w:rPr>
        <w:t>г. Симферополь</w:t>
      </w:r>
    </w:p>
    <w:p w:rsidR="00B95B49" w:rsidRPr="00DD4A29" w:rsidP="00DD4A29">
      <w:pPr>
        <w:spacing w:line="276" w:lineRule="auto"/>
        <w:ind w:firstLine="708"/>
        <w:jc w:val="both"/>
        <w:rPr>
          <w:sz w:val="25"/>
          <w:szCs w:val="25"/>
        </w:rPr>
      </w:pPr>
      <w:r w:rsidRPr="00DD4A29">
        <w:rPr>
          <w:sz w:val="25"/>
          <w:szCs w:val="25"/>
        </w:rPr>
        <w:t>Мировой судья судебного участка №7</w:t>
      </w:r>
      <w:r w:rsidRPr="00DD4A29" w:rsidR="00143EEE">
        <w:rPr>
          <w:sz w:val="25"/>
          <w:szCs w:val="25"/>
        </w:rPr>
        <w:t>9</w:t>
      </w:r>
      <w:r w:rsidRPr="00DD4A29">
        <w:rPr>
          <w:sz w:val="25"/>
          <w:szCs w:val="25"/>
        </w:rPr>
        <w:t xml:space="preserve"> Симферопольского судебного района (Симферопольский муниципальный район) Республики Крым </w:t>
      </w:r>
      <w:r w:rsidRPr="00DD4A29" w:rsidR="00143EEE">
        <w:rPr>
          <w:sz w:val="25"/>
          <w:szCs w:val="25"/>
        </w:rPr>
        <w:t>Бора И.Ю</w:t>
      </w:r>
      <w:r w:rsidRPr="00DD4A29">
        <w:rPr>
          <w:sz w:val="25"/>
          <w:szCs w:val="25"/>
        </w:rPr>
        <w:t>.</w:t>
      </w:r>
      <w:r w:rsidRPr="00DD4A29" w:rsidR="006162D1">
        <w:rPr>
          <w:sz w:val="25"/>
          <w:szCs w:val="25"/>
        </w:rPr>
        <w:t>,</w:t>
      </w:r>
      <w:r w:rsidRPr="00DD4A29" w:rsidR="00B3799E">
        <w:rPr>
          <w:sz w:val="25"/>
          <w:szCs w:val="25"/>
        </w:rPr>
        <w:t xml:space="preserve"> </w:t>
      </w:r>
    </w:p>
    <w:p w:rsidR="00B95B49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при секретаре – </w:t>
      </w:r>
      <w:r w:rsidRPr="00DD4A29" w:rsidR="0078763A">
        <w:rPr>
          <w:sz w:val="25"/>
          <w:szCs w:val="25"/>
        </w:rPr>
        <w:t>Лазаревой Ж.С.</w:t>
      </w:r>
    </w:p>
    <w:p w:rsidR="00524B53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рассмотрев </w:t>
      </w:r>
      <w:r w:rsidRPr="00DD4A29" w:rsidR="00B95B49">
        <w:rPr>
          <w:sz w:val="25"/>
          <w:szCs w:val="25"/>
        </w:rPr>
        <w:t xml:space="preserve">в открытом судебном заседании гражданское дело по иску </w:t>
      </w:r>
      <w:r w:rsidRPr="00DD4A29" w:rsidR="00E11B62">
        <w:rPr>
          <w:sz w:val="25"/>
          <w:szCs w:val="25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DD4A29" w:rsidR="00E11B62">
        <w:rPr>
          <w:sz w:val="25"/>
          <w:szCs w:val="25"/>
        </w:rPr>
        <w:t xml:space="preserve">( </w:t>
      </w:r>
      <w:r w:rsidRPr="00DD4A29" w:rsidR="00E11B62">
        <w:rPr>
          <w:sz w:val="25"/>
          <w:szCs w:val="25"/>
        </w:rPr>
        <w:t>межрайонное)</w:t>
      </w:r>
      <w:r w:rsidRPr="00DD4A29">
        <w:rPr>
          <w:sz w:val="25"/>
          <w:szCs w:val="25"/>
        </w:rPr>
        <w:t xml:space="preserve"> к </w:t>
      </w:r>
      <w:r w:rsidRPr="00DD4A29" w:rsidR="0078763A">
        <w:rPr>
          <w:sz w:val="25"/>
          <w:szCs w:val="25"/>
        </w:rPr>
        <w:t>Лысенко Елене Алексеевне</w:t>
      </w:r>
      <w:r w:rsidRPr="00DD4A29" w:rsidR="00972950">
        <w:rPr>
          <w:sz w:val="25"/>
          <w:szCs w:val="25"/>
        </w:rPr>
        <w:t xml:space="preserve"> </w:t>
      </w:r>
      <w:r w:rsidRPr="00DD4A29" w:rsidR="00850A30">
        <w:rPr>
          <w:sz w:val="25"/>
          <w:szCs w:val="25"/>
        </w:rPr>
        <w:t>о взыскании</w:t>
      </w:r>
      <w:r w:rsidRPr="00DD4A29" w:rsidR="00E11B62">
        <w:rPr>
          <w:sz w:val="25"/>
          <w:szCs w:val="25"/>
        </w:rPr>
        <w:t xml:space="preserve"> излишне</w:t>
      </w:r>
      <w:r w:rsidRPr="00DD4A29" w:rsidR="0078763A">
        <w:rPr>
          <w:sz w:val="25"/>
          <w:szCs w:val="25"/>
        </w:rPr>
        <w:t xml:space="preserve"> полученной социальной доплаты</w:t>
      </w:r>
      <w:r w:rsidRPr="00DD4A29">
        <w:rPr>
          <w:sz w:val="25"/>
          <w:szCs w:val="25"/>
        </w:rPr>
        <w:t xml:space="preserve">, </w:t>
      </w:r>
    </w:p>
    <w:p w:rsidR="006A4FBC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          Руководствуясь</w:t>
      </w:r>
      <w:r w:rsidRPr="00DD4A29" w:rsidR="005B535D">
        <w:rPr>
          <w:sz w:val="25"/>
          <w:szCs w:val="25"/>
        </w:rPr>
        <w:t xml:space="preserve"> </w:t>
      </w:r>
      <w:r w:rsidRPr="00DD4A29" w:rsidR="00850A30">
        <w:rPr>
          <w:sz w:val="25"/>
          <w:szCs w:val="25"/>
        </w:rPr>
        <w:t xml:space="preserve">статьями </w:t>
      </w:r>
      <w:r w:rsidRPr="00DD4A29" w:rsidR="00E11B62">
        <w:rPr>
          <w:sz w:val="25"/>
          <w:szCs w:val="25"/>
        </w:rPr>
        <w:t>1064,1102</w:t>
      </w:r>
      <w:r w:rsidRPr="00DD4A29" w:rsidR="00850A30">
        <w:rPr>
          <w:sz w:val="25"/>
          <w:szCs w:val="25"/>
        </w:rPr>
        <w:t xml:space="preserve"> </w:t>
      </w:r>
      <w:r w:rsidRPr="00DD4A29" w:rsidR="001A016A">
        <w:rPr>
          <w:sz w:val="25"/>
          <w:szCs w:val="25"/>
        </w:rPr>
        <w:t>Г</w:t>
      </w:r>
      <w:r w:rsidRPr="00DD4A29" w:rsidR="00BC5874">
        <w:rPr>
          <w:sz w:val="25"/>
          <w:szCs w:val="25"/>
        </w:rPr>
        <w:t>ражданского кодекса</w:t>
      </w:r>
      <w:r w:rsidRPr="00DD4A29" w:rsidR="001A016A">
        <w:rPr>
          <w:sz w:val="25"/>
          <w:szCs w:val="25"/>
        </w:rPr>
        <w:t xml:space="preserve"> </w:t>
      </w:r>
      <w:r w:rsidRPr="00DD4A29" w:rsidR="00BC5874">
        <w:rPr>
          <w:sz w:val="25"/>
          <w:szCs w:val="25"/>
        </w:rPr>
        <w:t>Российской Федерации</w:t>
      </w:r>
      <w:r w:rsidRPr="00DD4A29" w:rsidR="001A016A">
        <w:rPr>
          <w:sz w:val="25"/>
          <w:szCs w:val="25"/>
        </w:rPr>
        <w:t xml:space="preserve">, </w:t>
      </w:r>
      <w:r w:rsidRPr="00DD4A29" w:rsidR="006162D1">
        <w:rPr>
          <w:sz w:val="25"/>
          <w:szCs w:val="25"/>
        </w:rPr>
        <w:t>ст.</w:t>
      </w:r>
      <w:r w:rsidRPr="00DD4A29" w:rsidR="00B95B49">
        <w:rPr>
          <w:sz w:val="25"/>
          <w:szCs w:val="25"/>
        </w:rPr>
        <w:t>ст</w:t>
      </w:r>
      <w:r w:rsidRPr="00DD4A29" w:rsidR="00B95B49">
        <w:rPr>
          <w:sz w:val="25"/>
          <w:szCs w:val="25"/>
        </w:rPr>
        <w:t>.</w:t>
      </w:r>
      <w:r w:rsidRPr="00DD4A29" w:rsidR="00A20D23">
        <w:rPr>
          <w:sz w:val="25"/>
          <w:szCs w:val="25"/>
        </w:rPr>
        <w:t xml:space="preserve"> 12,13, 194-199</w:t>
      </w:r>
      <w:r w:rsidRPr="00DD4A29" w:rsidR="00AA4BAD">
        <w:rPr>
          <w:sz w:val="25"/>
          <w:szCs w:val="25"/>
        </w:rPr>
        <w:t xml:space="preserve"> </w:t>
      </w:r>
      <w:r w:rsidRPr="00DD4A29" w:rsidR="00B95B49">
        <w:rPr>
          <w:sz w:val="25"/>
          <w:szCs w:val="25"/>
        </w:rPr>
        <w:t xml:space="preserve">Гражданского процессуального кодекса Российской Федерации, </w:t>
      </w:r>
      <w:r w:rsidRPr="00DD4A29" w:rsidR="00A65B52">
        <w:rPr>
          <w:sz w:val="25"/>
          <w:szCs w:val="25"/>
        </w:rPr>
        <w:t xml:space="preserve">мировой </w:t>
      </w:r>
      <w:r w:rsidR="00DD4A29">
        <w:rPr>
          <w:sz w:val="25"/>
          <w:szCs w:val="25"/>
        </w:rPr>
        <w:t xml:space="preserve">                  </w:t>
      </w:r>
      <w:r w:rsidRPr="00DD4A29" w:rsidR="00B95B49">
        <w:rPr>
          <w:sz w:val="25"/>
          <w:szCs w:val="25"/>
        </w:rPr>
        <w:t xml:space="preserve">судья </w:t>
      </w:r>
      <w:r w:rsidRPr="00DD4A29">
        <w:rPr>
          <w:sz w:val="25"/>
          <w:szCs w:val="25"/>
        </w:rPr>
        <w:t>–</w:t>
      </w:r>
    </w:p>
    <w:p w:rsidR="001E05CA" w:rsidRPr="00DD4A29" w:rsidP="00DD4A2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jc w:val="center"/>
        <w:rPr>
          <w:bCs/>
          <w:sz w:val="25"/>
          <w:szCs w:val="25"/>
        </w:rPr>
      </w:pPr>
      <w:r w:rsidRPr="00DD4A29">
        <w:rPr>
          <w:sz w:val="25"/>
          <w:szCs w:val="25"/>
        </w:rPr>
        <w:t>РЕШИЛ</w:t>
      </w:r>
      <w:r w:rsidRPr="00DD4A29" w:rsidR="006162D1">
        <w:rPr>
          <w:bCs/>
          <w:sz w:val="25"/>
          <w:szCs w:val="25"/>
        </w:rPr>
        <w:t>:</w:t>
      </w:r>
    </w:p>
    <w:p w:rsidR="00D221A0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             </w:t>
      </w:r>
      <w:r w:rsidRPr="00DD4A29" w:rsidR="00CA7686">
        <w:rPr>
          <w:sz w:val="25"/>
          <w:szCs w:val="25"/>
        </w:rPr>
        <w:t>Исковые требования</w:t>
      </w:r>
      <w:r w:rsidRPr="00DD4A29" w:rsidR="00E11B62">
        <w:rPr>
          <w:sz w:val="25"/>
          <w:szCs w:val="25"/>
        </w:rPr>
        <w:t xml:space="preserve"> Государственного учреждения Управление Пенсионного фонда РФ в Симферопольском районе Республике Крым </w:t>
      </w:r>
      <w:r w:rsidRPr="00DD4A29" w:rsidR="00E11B62">
        <w:rPr>
          <w:sz w:val="25"/>
          <w:szCs w:val="25"/>
        </w:rPr>
        <w:t xml:space="preserve">( </w:t>
      </w:r>
      <w:r w:rsidRPr="00DD4A29" w:rsidR="00E11B62">
        <w:rPr>
          <w:sz w:val="25"/>
          <w:szCs w:val="25"/>
        </w:rPr>
        <w:t>межрайонное) к</w:t>
      </w:r>
      <w:r w:rsidRPr="00DD4A29" w:rsidR="0078763A">
        <w:rPr>
          <w:sz w:val="25"/>
          <w:szCs w:val="25"/>
        </w:rPr>
        <w:t xml:space="preserve"> Лысенко Елене Алексеевне о взыскании излишне полученной социальной доплаты</w:t>
      </w:r>
      <w:r w:rsidRPr="00DD4A29" w:rsidR="00E11B62">
        <w:rPr>
          <w:sz w:val="25"/>
          <w:szCs w:val="25"/>
        </w:rPr>
        <w:t xml:space="preserve"> </w:t>
      </w:r>
      <w:r w:rsidRPr="00DD4A29" w:rsidR="00524B53">
        <w:rPr>
          <w:sz w:val="25"/>
          <w:szCs w:val="25"/>
        </w:rPr>
        <w:t>– удовлетворить</w:t>
      </w:r>
      <w:r w:rsidRPr="00DD4A29">
        <w:rPr>
          <w:sz w:val="25"/>
          <w:szCs w:val="25"/>
        </w:rPr>
        <w:t>.</w:t>
      </w:r>
    </w:p>
    <w:p w:rsidR="005353A5" w:rsidRPr="00DD4A29" w:rsidP="00DD4A29">
      <w:pPr>
        <w:spacing w:line="276" w:lineRule="auto"/>
        <w:ind w:firstLine="567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     </w:t>
      </w:r>
      <w:r w:rsidRPr="00DD4A29" w:rsidR="00CA7686">
        <w:rPr>
          <w:sz w:val="25"/>
          <w:szCs w:val="25"/>
        </w:rPr>
        <w:t>Взыскать</w:t>
      </w:r>
      <w:r w:rsidRPr="00DD4A29" w:rsidR="00E11B62">
        <w:rPr>
          <w:sz w:val="25"/>
          <w:szCs w:val="25"/>
        </w:rPr>
        <w:t xml:space="preserve"> с</w:t>
      </w:r>
      <w:r w:rsidRPr="00DD4A29" w:rsidR="00CA7686">
        <w:rPr>
          <w:sz w:val="25"/>
          <w:szCs w:val="25"/>
        </w:rPr>
        <w:t xml:space="preserve"> </w:t>
      </w:r>
      <w:r w:rsidRPr="00DD4A29" w:rsidR="0078763A">
        <w:rPr>
          <w:sz w:val="25"/>
          <w:szCs w:val="25"/>
        </w:rPr>
        <w:t>Лысенко Елены Алексеевны</w:t>
      </w:r>
      <w:r w:rsidRPr="00DD4A29" w:rsidR="00AB398C">
        <w:rPr>
          <w:sz w:val="25"/>
          <w:szCs w:val="25"/>
        </w:rPr>
        <w:t xml:space="preserve"> </w:t>
      </w:r>
      <w:r w:rsidRPr="00DD4A29" w:rsidR="001E05CA">
        <w:rPr>
          <w:sz w:val="25"/>
          <w:szCs w:val="25"/>
        </w:rPr>
        <w:t>в пользу</w:t>
      </w:r>
      <w:r w:rsidRPr="00DD4A29" w:rsidR="00156813">
        <w:rPr>
          <w:sz w:val="25"/>
          <w:szCs w:val="25"/>
        </w:rPr>
        <w:t xml:space="preserve"> </w:t>
      </w:r>
      <w:r w:rsidRPr="00DD4A29" w:rsidR="00E11B62">
        <w:rPr>
          <w:sz w:val="25"/>
          <w:szCs w:val="25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DD4A29" w:rsidR="0078763A">
        <w:rPr>
          <w:sz w:val="25"/>
          <w:szCs w:val="25"/>
        </w:rPr>
        <w:t xml:space="preserve"> </w:t>
      </w:r>
      <w:r w:rsidR="00DD4A29">
        <w:rPr>
          <w:sz w:val="25"/>
          <w:szCs w:val="25"/>
        </w:rPr>
        <w:t xml:space="preserve">                            </w:t>
      </w:r>
      <w:r w:rsidRPr="00DD4A29" w:rsidR="00E11B62">
        <w:rPr>
          <w:sz w:val="25"/>
          <w:szCs w:val="25"/>
        </w:rPr>
        <w:t xml:space="preserve">( </w:t>
      </w:r>
      <w:r w:rsidRPr="00DD4A29" w:rsidR="00E11B62">
        <w:rPr>
          <w:sz w:val="25"/>
          <w:szCs w:val="25"/>
        </w:rPr>
        <w:t xml:space="preserve">межрайонное) </w:t>
      </w:r>
      <w:r w:rsidRPr="00DD4A29" w:rsidR="00AB398C">
        <w:rPr>
          <w:sz w:val="25"/>
          <w:szCs w:val="25"/>
        </w:rPr>
        <w:t xml:space="preserve">излишне выплаченную сумму </w:t>
      </w:r>
      <w:r w:rsidRPr="00DD4A29" w:rsidR="0078763A">
        <w:rPr>
          <w:sz w:val="25"/>
          <w:szCs w:val="25"/>
        </w:rPr>
        <w:t>социальной доплаты</w:t>
      </w:r>
      <w:r w:rsidRPr="00DD4A29" w:rsidR="00E11B62">
        <w:rPr>
          <w:sz w:val="25"/>
          <w:szCs w:val="25"/>
        </w:rPr>
        <w:t xml:space="preserve"> в размере </w:t>
      </w:r>
      <w:r w:rsidRPr="00DD4A29" w:rsidR="0078763A">
        <w:rPr>
          <w:sz w:val="25"/>
          <w:szCs w:val="25"/>
        </w:rPr>
        <w:t>1685,90 рублей,</w:t>
      </w:r>
      <w:r w:rsidRPr="00DD4A29" w:rsidR="00303F60">
        <w:rPr>
          <w:sz w:val="25"/>
          <w:szCs w:val="25"/>
        </w:rPr>
        <w:t xml:space="preserve"> </w:t>
      </w:r>
      <w:r w:rsidRPr="00DD4A29" w:rsidR="00E11B62">
        <w:rPr>
          <w:sz w:val="25"/>
          <w:szCs w:val="25"/>
        </w:rPr>
        <w:t>государственную пошлину</w:t>
      </w:r>
      <w:r w:rsidRPr="00DD4A29" w:rsidR="001E05CA">
        <w:rPr>
          <w:sz w:val="25"/>
          <w:szCs w:val="25"/>
        </w:rPr>
        <w:t xml:space="preserve"> в сумме </w:t>
      </w:r>
      <w:r w:rsidRPr="00DD4A29" w:rsidR="0078763A">
        <w:rPr>
          <w:sz w:val="25"/>
          <w:szCs w:val="25"/>
        </w:rPr>
        <w:t>400</w:t>
      </w:r>
      <w:r w:rsidRPr="00DD4A29" w:rsidR="00156813">
        <w:rPr>
          <w:sz w:val="25"/>
          <w:szCs w:val="25"/>
        </w:rPr>
        <w:t xml:space="preserve"> рублей</w:t>
      </w:r>
      <w:r w:rsidRPr="00DD4A29" w:rsidR="0078763A">
        <w:rPr>
          <w:sz w:val="25"/>
          <w:szCs w:val="25"/>
        </w:rPr>
        <w:t>, а всего взыскать 2085,90 рублей ( две тысячи восемьдесят пять рублей девяноста</w:t>
      </w:r>
      <w:r w:rsidRPr="00DD4A29" w:rsidR="00303F60">
        <w:rPr>
          <w:sz w:val="25"/>
          <w:szCs w:val="25"/>
        </w:rPr>
        <w:t xml:space="preserve"> копеек)</w:t>
      </w:r>
      <w:r w:rsidRPr="00DD4A29" w:rsidR="00BC5874">
        <w:rPr>
          <w:sz w:val="25"/>
          <w:szCs w:val="25"/>
        </w:rPr>
        <w:t>.</w:t>
      </w:r>
      <w:r w:rsidRPr="00DD4A29" w:rsidR="001E05CA">
        <w:rPr>
          <w:sz w:val="25"/>
          <w:szCs w:val="25"/>
        </w:rPr>
        <w:t xml:space="preserve"> </w:t>
      </w:r>
    </w:p>
    <w:p w:rsidR="000B2806" w:rsidRPr="00DD4A29" w:rsidP="00DD4A29">
      <w:pPr>
        <w:spacing w:line="276" w:lineRule="auto"/>
        <w:ind w:firstLine="567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      </w:t>
      </w:r>
      <w:r w:rsidRPr="00DD4A29">
        <w:rPr>
          <w:sz w:val="25"/>
          <w:szCs w:val="25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329F9" w:rsidRPr="00DD4A29" w:rsidP="00DD4A29">
      <w:pPr>
        <w:spacing w:line="276" w:lineRule="auto"/>
        <w:ind w:firstLine="567"/>
        <w:jc w:val="both"/>
        <w:rPr>
          <w:sz w:val="25"/>
          <w:szCs w:val="25"/>
        </w:rPr>
      </w:pPr>
      <w:r w:rsidRPr="00DD4A29">
        <w:rPr>
          <w:sz w:val="25"/>
          <w:szCs w:val="25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13FB1" w:rsidRPr="00DD4A29" w:rsidP="00DD4A29">
      <w:pPr>
        <w:spacing w:line="276" w:lineRule="auto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  </w:t>
      </w:r>
      <w:r w:rsidRPr="00DD4A29">
        <w:rPr>
          <w:sz w:val="25"/>
          <w:szCs w:val="25"/>
        </w:rPr>
        <w:tab/>
      </w:r>
    </w:p>
    <w:p w:rsidR="000329F9" w:rsidRPr="00DD4A29" w:rsidP="00DD4A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5"/>
          <w:szCs w:val="25"/>
        </w:rPr>
      </w:pPr>
      <w:r w:rsidRPr="00DD4A29">
        <w:rPr>
          <w:sz w:val="25"/>
          <w:szCs w:val="25"/>
        </w:rPr>
        <w:t xml:space="preserve">Мировой судья </w:t>
      </w:r>
      <w:r w:rsidRPr="00DD4A29">
        <w:rPr>
          <w:sz w:val="25"/>
          <w:szCs w:val="25"/>
        </w:rPr>
        <w:tab/>
      </w:r>
      <w:r w:rsidRPr="00DD4A29">
        <w:rPr>
          <w:sz w:val="25"/>
          <w:szCs w:val="25"/>
        </w:rPr>
        <w:tab/>
      </w:r>
      <w:r w:rsidRPr="00DD4A29" w:rsidR="008F61FE">
        <w:rPr>
          <w:sz w:val="25"/>
          <w:szCs w:val="25"/>
        </w:rPr>
        <w:tab/>
      </w:r>
      <w:r w:rsidRPr="00DD4A29" w:rsidR="001C055A">
        <w:rPr>
          <w:sz w:val="25"/>
          <w:szCs w:val="25"/>
        </w:rPr>
        <w:t xml:space="preserve">                         </w:t>
      </w:r>
      <w:r w:rsidRPr="00DD4A29" w:rsidR="008F61FE">
        <w:rPr>
          <w:sz w:val="25"/>
          <w:szCs w:val="25"/>
        </w:rPr>
        <w:t>И.Ю. Бора</w:t>
      </w:r>
    </w:p>
    <w:p w:rsidR="00DD4A29" w:rsidP="00082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6"/>
          <w:szCs w:val="26"/>
        </w:rPr>
      </w:pPr>
    </w:p>
    <w:p w:rsidR="00DD4A29" w:rsidRPr="00EF3293" w:rsidP="00DD4A29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rFonts w:eastAsia="HG Mincho Light J"/>
          <w:color w:val="000000"/>
          <w:sz w:val="18"/>
          <w:szCs w:val="1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DD4A29">
      <w:headerReference w:type="default" r:id="rId4"/>
      <w:footerReference w:type="even" r:id="rId5"/>
      <w:footerReference w:type="default" r:id="rId6"/>
      <w:pgSz w:w="11906" w:h="16838" w:code="9"/>
      <w:pgMar w:top="567" w:right="566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2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29F9"/>
    <w:rsid w:val="00046177"/>
    <w:rsid w:val="00057E21"/>
    <w:rsid w:val="00082473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56813"/>
    <w:rsid w:val="001A016A"/>
    <w:rsid w:val="001C055A"/>
    <w:rsid w:val="001D6F0D"/>
    <w:rsid w:val="001E05CA"/>
    <w:rsid w:val="001F47B2"/>
    <w:rsid w:val="001F59AC"/>
    <w:rsid w:val="001F5F97"/>
    <w:rsid w:val="0025571E"/>
    <w:rsid w:val="00285E6F"/>
    <w:rsid w:val="002A2734"/>
    <w:rsid w:val="002C0538"/>
    <w:rsid w:val="00303F60"/>
    <w:rsid w:val="00381014"/>
    <w:rsid w:val="003A48F4"/>
    <w:rsid w:val="003F5CAF"/>
    <w:rsid w:val="004703BE"/>
    <w:rsid w:val="0047672B"/>
    <w:rsid w:val="00481CA9"/>
    <w:rsid w:val="00486A0E"/>
    <w:rsid w:val="004B278B"/>
    <w:rsid w:val="004D24EE"/>
    <w:rsid w:val="004D6A83"/>
    <w:rsid w:val="0050186C"/>
    <w:rsid w:val="00504E18"/>
    <w:rsid w:val="00524B53"/>
    <w:rsid w:val="005353A5"/>
    <w:rsid w:val="00546DCB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04CD"/>
    <w:rsid w:val="00660C56"/>
    <w:rsid w:val="006A04B9"/>
    <w:rsid w:val="006A3E58"/>
    <w:rsid w:val="006A4622"/>
    <w:rsid w:val="006A4FBC"/>
    <w:rsid w:val="006C3800"/>
    <w:rsid w:val="006D2E6B"/>
    <w:rsid w:val="006F7253"/>
    <w:rsid w:val="007008EF"/>
    <w:rsid w:val="00723024"/>
    <w:rsid w:val="00770AB5"/>
    <w:rsid w:val="00781151"/>
    <w:rsid w:val="007863B7"/>
    <w:rsid w:val="0078763A"/>
    <w:rsid w:val="00794E72"/>
    <w:rsid w:val="007C1CDE"/>
    <w:rsid w:val="007C3E68"/>
    <w:rsid w:val="00840496"/>
    <w:rsid w:val="00850A30"/>
    <w:rsid w:val="00853F76"/>
    <w:rsid w:val="0089745D"/>
    <w:rsid w:val="008A5AAA"/>
    <w:rsid w:val="008C7CA6"/>
    <w:rsid w:val="008E2486"/>
    <w:rsid w:val="008F61FE"/>
    <w:rsid w:val="0092018F"/>
    <w:rsid w:val="009459C6"/>
    <w:rsid w:val="00972950"/>
    <w:rsid w:val="009B0882"/>
    <w:rsid w:val="009B0E9A"/>
    <w:rsid w:val="009E4BE5"/>
    <w:rsid w:val="009F1E19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AB398C"/>
    <w:rsid w:val="00B02D85"/>
    <w:rsid w:val="00B260CA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D221A0"/>
    <w:rsid w:val="00D31132"/>
    <w:rsid w:val="00D44C17"/>
    <w:rsid w:val="00D551E5"/>
    <w:rsid w:val="00D76A88"/>
    <w:rsid w:val="00D912E6"/>
    <w:rsid w:val="00D97FC4"/>
    <w:rsid w:val="00DA5B34"/>
    <w:rsid w:val="00DD4A29"/>
    <w:rsid w:val="00E03D34"/>
    <w:rsid w:val="00E104B4"/>
    <w:rsid w:val="00E11B62"/>
    <w:rsid w:val="00E2142F"/>
    <w:rsid w:val="00E301E0"/>
    <w:rsid w:val="00E42553"/>
    <w:rsid w:val="00E6554E"/>
    <w:rsid w:val="00E87FDB"/>
    <w:rsid w:val="00EA2CF1"/>
    <w:rsid w:val="00EB4C17"/>
    <w:rsid w:val="00ED0D47"/>
    <w:rsid w:val="00ED5139"/>
    <w:rsid w:val="00EF3293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2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  <w:style w:type="character" w:customStyle="1" w:styleId="a2">
    <w:name w:val="Без интервала Знак"/>
    <w:link w:val="NoSpacing"/>
    <w:uiPriority w:val="1"/>
    <w:locked/>
    <w:rsid w:val="000329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