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F04" w:rsidRPr="00366315" w:rsidP="005645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142</w:t>
      </w:r>
      <w:r w:rsidR="00EF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/79/202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C2F04" w:rsidRPr="00366315" w:rsidP="005645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ЗАОЧНОЕ РЕШЕНИЕ            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7C2F04" w:rsidRPr="00366315" w:rsidP="00564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июля</w:t>
      </w:r>
      <w:r w:rsidR="00EF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FA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Симферополь</w:t>
      </w:r>
    </w:p>
    <w:p w:rsidR="007C2F04" w:rsidRPr="00366315" w:rsidP="00564548">
      <w:pPr>
        <w:tabs>
          <w:tab w:val="left" w:pos="6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F04" w:rsidRPr="00EF547E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№79 Симферопольского судебного района (Симферопольский муниципальный район)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</w:t>
      </w:r>
      <w:r w:rsidRPr="0036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7C2F04" w:rsidRPr="00366315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секретаре 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 С.А.,</w:t>
      </w:r>
    </w:p>
    <w:p w:rsidR="007C2F04" w:rsidRPr="004D22EB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Государственного учреждения – Управления Пенсионного фонда РФ в Симферопольском районе Республики Крым (межрайонное)</w:t>
      </w:r>
      <w:r w:rsidRPr="005829BB" w:rsidR="004D22EB">
        <w:rPr>
          <w:rFonts w:ascii="Times New Roman" w:hAnsi="Times New Roman" w:cs="Times New Roman"/>
          <w:sz w:val="28"/>
          <w:szCs w:val="28"/>
        </w:rPr>
        <w:t xml:space="preserve"> 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 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Давидюк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Нине Николаевне, Ткач Екатерине Николаевне, 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Стеций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Юрию Михайловичу, </w:t>
      </w:r>
      <w:r w:rsidRPr="005829BB" w:rsidR="004D22EB">
        <w:rPr>
          <w:rFonts w:ascii="Times New Roman" w:hAnsi="Times New Roman" w:cs="Times New Roman"/>
          <w:sz w:val="28"/>
          <w:szCs w:val="28"/>
        </w:rPr>
        <w:t>третье лицо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35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***</w:t>
      </w:r>
      <w:r w:rsidRPr="005829BB" w:rsid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взыскании причиненного ущерба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C2F04" w:rsidRPr="00366315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ст.ст.,193-196,199, 233-237 ГПК РФ, ст. 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1064, 1102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РФ, мировой судья,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D22EB" w:rsidP="004D22E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2EB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4D22EB">
        <w:rPr>
          <w:rFonts w:ascii="Times New Roman" w:hAnsi="Times New Roman" w:cs="Times New Roman"/>
        </w:rPr>
        <w:t xml:space="preserve"> 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Государственного учреждения – Управления Пенсионного фонда РФ в Симферопольском районе Республики Крым (межрайонное)</w:t>
      </w:r>
      <w:r w:rsidRPr="005829BB">
        <w:rPr>
          <w:rFonts w:ascii="Times New Roman" w:hAnsi="Times New Roman" w:cs="Times New Roman"/>
          <w:sz w:val="28"/>
          <w:szCs w:val="28"/>
        </w:rPr>
        <w:t xml:space="preserve"> 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 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Давидюк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Нине Николаевне, Ткач Екатерине Николаевне, 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Стеций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Юрию Михайловичу, </w:t>
      </w:r>
      <w:r w:rsidRPr="005829BB">
        <w:rPr>
          <w:rFonts w:ascii="Times New Roman" w:hAnsi="Times New Roman" w:cs="Times New Roman"/>
          <w:sz w:val="28"/>
          <w:szCs w:val="28"/>
        </w:rPr>
        <w:t>третье лицо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7359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***</w:t>
      </w:r>
      <w:r w:rsidRPr="005829B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взыскании причиненного ущерба</w:t>
      </w:r>
      <w:r w:rsidRPr="004D22EB">
        <w:rPr>
          <w:rFonts w:ascii="Times New Roman" w:hAnsi="Times New Roman" w:cs="Times New Roman"/>
          <w:sz w:val="28"/>
          <w:szCs w:val="28"/>
        </w:rPr>
        <w:t xml:space="preserve"> – удовлетворить частично.</w:t>
      </w:r>
    </w:p>
    <w:p w:rsidR="004D22EB" w:rsidP="004D22E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2E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Давидюк</w:t>
      </w:r>
      <w:r w:rsidRP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Нины Николаевны</w:t>
      </w:r>
      <w:r w:rsidRPr="004D22E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Государственного учреждения – Управления Пенсионного фонда РФ в Симферопольском районе Республики Крым (</w:t>
      </w:r>
      <w:r w:rsidRP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межрайонное</w:t>
      </w:r>
      <w:r w:rsidRPr="004D22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4D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сумму причиненного ущерба в размере              20 224,72 рубля</w:t>
      </w:r>
      <w:r w:rsidR="00F777E2">
        <w:rPr>
          <w:rFonts w:ascii="Times New Roman" w:hAnsi="Times New Roman" w:cs="Times New Roman"/>
          <w:sz w:val="28"/>
          <w:szCs w:val="28"/>
        </w:rPr>
        <w:t xml:space="preserve"> (двадцать тысяч двести двадцать четыре рубля семьдесят две копейки).</w:t>
      </w:r>
    </w:p>
    <w:p w:rsidR="00F777E2" w:rsidRPr="00F777E2" w:rsidP="00F777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7E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777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Давидюк</w:t>
      </w:r>
      <w:r w:rsidRPr="00F777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Нины Николаевны</w:t>
      </w:r>
      <w:r w:rsidRPr="00F777E2">
        <w:rPr>
          <w:rFonts w:ascii="Times New Roman" w:hAnsi="Times New Roman" w:cs="Times New Roman"/>
          <w:sz w:val="28"/>
          <w:szCs w:val="28"/>
        </w:rPr>
        <w:t xml:space="preserve"> в пользу местного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806</w:t>
      </w:r>
      <w:r w:rsidRPr="00F777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F777E2">
        <w:rPr>
          <w:rFonts w:ascii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sz w:val="28"/>
          <w:szCs w:val="28"/>
        </w:rPr>
        <w:t>восемьсот шесть</w:t>
      </w:r>
      <w:r w:rsidRPr="00F777E2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семьдесят четыре</w:t>
      </w:r>
      <w:r w:rsidRPr="00F777E2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77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77E2">
        <w:rPr>
          <w:rFonts w:ascii="Times New Roman" w:hAnsi="Times New Roman" w:cs="Times New Roman"/>
          <w:sz w:val="28"/>
          <w:szCs w:val="28"/>
        </w:rPr>
        <w:t>).</w:t>
      </w: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</w:t>
      </w:r>
      <w:r w:rsidR="00F7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подать в суд, принявший заочное решение, заявление об отмене этого решения суда в течени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 дней со дня вручения </w:t>
      </w:r>
      <w:r w:rsidR="00F77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этого решения.</w:t>
      </w: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564548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F04" w:rsidRPr="004D22EB" w:rsidP="004D22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2E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4D22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Pr="004D22EB" w:rsidR="00564548">
        <w:rPr>
          <w:rFonts w:ascii="Times New Roman" w:hAnsi="Times New Roman" w:cs="Times New Roman"/>
          <w:sz w:val="28"/>
          <w:szCs w:val="28"/>
        </w:rPr>
        <w:tab/>
      </w:r>
      <w:r w:rsidRPr="004D22EB" w:rsidR="00564548">
        <w:rPr>
          <w:rFonts w:ascii="Times New Roman" w:hAnsi="Times New Roman" w:cs="Times New Roman"/>
          <w:sz w:val="28"/>
          <w:szCs w:val="28"/>
        </w:rPr>
        <w:tab/>
      </w:r>
      <w:r w:rsidRPr="004D22EB" w:rsidR="0056454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D22EB">
        <w:rPr>
          <w:rFonts w:ascii="Times New Roman" w:hAnsi="Times New Roman" w:cs="Times New Roman"/>
          <w:sz w:val="28"/>
          <w:szCs w:val="28"/>
        </w:rPr>
        <w:t>И.Ю. Бора</w:t>
      </w:r>
    </w:p>
    <w:sectPr w:rsidSect="00C73599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B478C"/>
    <w:rsid w:val="000C0E6C"/>
    <w:rsid w:val="000C15C2"/>
    <w:rsid w:val="000D1ED6"/>
    <w:rsid w:val="00121AE3"/>
    <w:rsid w:val="00170951"/>
    <w:rsid w:val="001C1031"/>
    <w:rsid w:val="00276108"/>
    <w:rsid w:val="002C1F33"/>
    <w:rsid w:val="00315CDA"/>
    <w:rsid w:val="00366315"/>
    <w:rsid w:val="003B6A7B"/>
    <w:rsid w:val="004A4788"/>
    <w:rsid w:val="004D22EB"/>
    <w:rsid w:val="00505C56"/>
    <w:rsid w:val="00564548"/>
    <w:rsid w:val="005829BB"/>
    <w:rsid w:val="006274A8"/>
    <w:rsid w:val="00643FC7"/>
    <w:rsid w:val="00663088"/>
    <w:rsid w:val="00676EF0"/>
    <w:rsid w:val="006D0649"/>
    <w:rsid w:val="0070493F"/>
    <w:rsid w:val="00781E51"/>
    <w:rsid w:val="007849EB"/>
    <w:rsid w:val="007C2F04"/>
    <w:rsid w:val="00822DC6"/>
    <w:rsid w:val="0089670F"/>
    <w:rsid w:val="008E300F"/>
    <w:rsid w:val="009012A5"/>
    <w:rsid w:val="00962A36"/>
    <w:rsid w:val="00A25A97"/>
    <w:rsid w:val="00BA0339"/>
    <w:rsid w:val="00C73599"/>
    <w:rsid w:val="00C7792B"/>
    <w:rsid w:val="00CD0DD4"/>
    <w:rsid w:val="00E44DB2"/>
    <w:rsid w:val="00EF547E"/>
    <w:rsid w:val="00F36C36"/>
    <w:rsid w:val="00F5245C"/>
    <w:rsid w:val="00F777E2"/>
    <w:rsid w:val="00FA0355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56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