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02-0271/79/2023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15 июня 2023 года                                                                  г. Симферополь</w:t>
      </w:r>
    </w:p>
    <w:p w:rsidR="00A77B3E"/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                        Бора И.Ю.,</w:t>
      </w:r>
    </w:p>
    <w:p w:rsidR="00A77B3E">
      <w:r>
        <w:t>при секретаре Караевой З.Р.,</w:t>
      </w:r>
    </w:p>
    <w:p w:rsidR="00A77B3E">
      <w:r>
        <w:t>представителе истца фиоР</w:t>
      </w:r>
    </w:p>
    <w:p w:rsidR="00A77B3E">
      <w:r>
        <w:t>представителе ответчика фио,</w:t>
      </w:r>
    </w:p>
    <w:p w:rsidR="00A77B3E">
      <w:r>
        <w:t>рассмотрев в открытом судебном заседании гражданское дело по исковому заявлению Тадевосян фио к ООО «Районные тепловые сети» о взыскании неосновательного обогащения</w:t>
      </w:r>
    </w:p>
    <w:p w:rsidR="00A77B3E">
      <w:r>
        <w:t>Руководствуясь ст.ст.193,199 ГПК РФ, мировой судья</w:t>
      </w:r>
    </w:p>
    <w:p w:rsidR="00A77B3E">
      <w:r>
        <w:t>РЕШИЛ:</w:t>
      </w:r>
    </w:p>
    <w:p w:rsidR="00A77B3E">
      <w:r>
        <w:t xml:space="preserve">В удовлетворении исковых требований Тадевосян фио к ООО «Районные тепловые сети» о взыскании неосновательного обогащения – отказать. </w:t>
      </w:r>
    </w:p>
    <w:p w:rsidR="00A77B3E">
      <w: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77B3E">
      <w: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77B3E"/>
    <w:p w:rsidR="00A77B3E"/>
    <w:p w:rsidR="00A77B3E">
      <w:r>
        <w:t>Мировой судья</w:t>
        <w:tab/>
        <w:t xml:space="preserve">                                                                                    И.Ю. Бора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