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...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08 сентября 2023 года                                                                 г. Симферополь</w:t>
      </w:r>
    </w:p>
    <w:p w:rsidR="00A77B3E">
      <w: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A77B3E">
      <w:r>
        <w:t>при секретаре фио,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микрозайма №... от дата и расходов по уплате государственной пошлины,</w:t>
      </w:r>
    </w:p>
    <w:p w:rsidR="00A77B3E">
      <w:r>
        <w:t>Руководствуясь, ст.ст.,193-196, 199, 233-237 ГПК РФ, Гражданского процессуального кодекса Российской Федерации, мировой судья –</w:t>
      </w:r>
    </w:p>
    <w:p w:rsidR="00A77B3E">
      <w:r>
        <w:t>РЕШИЛ:</w:t>
      </w:r>
    </w:p>
    <w:p w:rsidR="00A77B3E">
      <w:r>
        <w:t>Исковые требования  наименование организации к фио о взыскании задолженности по договору микрозайма ... от дата и расходов по уплате государственной пошлины – удовлетворить.</w:t>
      </w:r>
    </w:p>
    <w:p w:rsidR="00A77B3E">
      <w:r>
        <w:t>Взыскать с фио, паспортные данные выдан ... дата, к/п телефон, в пользу  взыскателя – наименование организации (ИНН:телефон, КПП:телефон, ОГРН:...), задолженность по договору микрозайма №... от дата в сумме сумма, государственную пошлину в размере сумма, а всего взыскать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течении семи дней со дня вручения ему копии этого решения.</w:t>
      </w:r>
    </w:p>
    <w:p w:rsidR="00A77B3E">
      <w:r>
        <w:t xml:space="preserve">Заочное решение может быть обжаловано в апелляционном порядке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77B3E"/>
    <w:p w:rsidR="00A77B3E">
      <w:r>
        <w:t>Мировой судья                                                                                И.Ю. Бора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