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02-0021/80/2021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23 марта 2020 года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г.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 xml:space="preserve">рассмотрев в открытом судебном заседании гражданское дело по иску ООО «Долговые инвестиции», действующего в интересах АО «СОГАЗ» к </w:t>
      </w:r>
      <w:r>
        <w:t>фио</w:t>
      </w:r>
      <w:r>
        <w:t xml:space="preserve"> о взыскании страхового возмещения в порядке регресса,</w:t>
      </w:r>
    </w:p>
    <w:p w:rsidR="00A77B3E">
      <w:r>
        <w:t>на основании ст. 14 Ф</w:t>
      </w:r>
      <w:r>
        <w:t xml:space="preserve">З № 40-ФЗ от 25.04.2002 «Об ОСАГО», </w:t>
      </w:r>
      <w:r>
        <w:t>абз</w:t>
      </w:r>
      <w:r>
        <w:t xml:space="preserve">. 2 п.3 ч.1 ст. 333.40 НК РФ, руководствуясь статьями 88, 98, 195-199 ГПК РФ, суд </w:t>
      </w:r>
    </w:p>
    <w:p w:rsidR="00A77B3E"/>
    <w:p w:rsidR="00A77B3E">
      <w:r>
        <w:t>р е ш и л :</w:t>
      </w:r>
    </w:p>
    <w:p w:rsidR="00A77B3E"/>
    <w:p w:rsidR="00A77B3E">
      <w:r>
        <w:tab/>
        <w:t xml:space="preserve">Исковые требования ООО «Долговые инвестиции», действующего в интересах АО «СОГАЗ» к </w:t>
      </w:r>
      <w:r>
        <w:t>фио</w:t>
      </w:r>
      <w:r>
        <w:t xml:space="preserve"> о взыскании страхового возмещен</w:t>
      </w:r>
      <w:r>
        <w:t>ия в порядке регресса,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 xml:space="preserve">.: адрес, данные паспортные данные, в пользу АО «СОГАЗ» </w:t>
      </w:r>
      <w:r>
        <w:t>юр.адрес</w:t>
      </w:r>
      <w:r>
        <w:t xml:space="preserve">: 107078, г Москва, </w:t>
      </w:r>
      <w:r>
        <w:t>пр-кт</w:t>
      </w:r>
      <w:r>
        <w:t xml:space="preserve"> Академика Сахарова, д 10, дата гос. регистрации: 18.12.2002, ИНН: 7736035485, ОГРН: 10277</w:t>
      </w:r>
      <w:r>
        <w:t xml:space="preserve">39820921, КПП: 775001001, БИК: 044525823, Расчетный счет: 40701810500000000052, Наименование банка: Банк ГПБ (АО) г. Москва </w:t>
      </w:r>
      <w:r>
        <w:t>Корр.счет</w:t>
      </w:r>
      <w:r>
        <w:t xml:space="preserve">: 30101810200000000823, сумму возмещения ущерба в размере 10 893 (десять тысяч восемьсот девяноста три) рубля 28 копеек, а </w:t>
      </w:r>
      <w:r>
        <w:t>также расходы по уплате государственной пошлины в размере 130 (сто тридцать) рублей 72 копейки.</w:t>
      </w:r>
    </w:p>
    <w:p w:rsidR="00A77B3E">
      <w:r>
        <w:t>В связи с признанием иска ответчиком возвратить истцу 70 % суммы уплаченной им государственной пошлины, т.е. 305 (триста пять) рублей 01 копейки.</w:t>
      </w:r>
    </w:p>
    <w:p w:rsidR="00A77B3E">
      <w:r>
        <w:t>Разъяснить, чт</w:t>
      </w:r>
      <w:r>
        <w:t xml:space="preserve">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</w:t>
      </w:r>
      <w:r>
        <w:t>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</w:t>
      </w:r>
      <w:r>
        <w:t>ение месяца.</w:t>
      </w:r>
    </w:p>
    <w:p w:rsidR="00A77B3E"/>
    <w:p w:rsidR="00A77B3E">
      <w:r>
        <w:t>Мировой судья                                                                       И.В. Ищенко</w:t>
      </w:r>
    </w:p>
    <w:p w:rsidR="00A77B3E"/>
    <w:p w:rsidR="00212853" w:rsidP="00212853">
      <w:r>
        <w:t>Согласованно</w:t>
      </w:r>
    </w:p>
    <w:p w:rsidR="00212853" w:rsidP="00212853"/>
    <w:p w:rsidR="00212853" w:rsidP="00212853">
      <w:r>
        <w:t>Помощник м/</w:t>
      </w:r>
      <w:r>
        <w:t>с</w:t>
      </w:r>
    </w:p>
    <w:sectPr w:rsidSect="00212853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53"/>
    <w:rsid w:val="002128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