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C51E01" w:rsidP="006D7728">
      <w:pPr>
        <w:ind w:firstLine="709"/>
        <w:jc w:val="right"/>
        <w:outlineLvl w:val="0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 xml:space="preserve">Дело № </w:t>
      </w:r>
      <w:r w:rsidRPr="00C51E01" w:rsidR="006A3ABD">
        <w:rPr>
          <w:b/>
          <w:sz w:val="24"/>
          <w:szCs w:val="28"/>
        </w:rPr>
        <w:t>02-</w:t>
      </w:r>
      <w:r w:rsidR="007E6FF7">
        <w:rPr>
          <w:b/>
          <w:sz w:val="24"/>
          <w:szCs w:val="28"/>
        </w:rPr>
        <w:t>0050/80/2023</w:t>
      </w:r>
    </w:p>
    <w:p w:rsidR="006A3D26" w:rsidRPr="00C51E01" w:rsidP="006D7728">
      <w:pPr>
        <w:ind w:firstLine="709"/>
        <w:jc w:val="center"/>
        <w:rPr>
          <w:b/>
          <w:sz w:val="24"/>
          <w:szCs w:val="28"/>
        </w:rPr>
      </w:pP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0D33E4">
        <w:rPr>
          <w:b/>
          <w:sz w:val="24"/>
          <w:szCs w:val="28"/>
        </w:rPr>
        <w:t xml:space="preserve">ЗАОЧНОЕ </w:t>
      </w:r>
      <w:r w:rsidRPr="00C51E01">
        <w:rPr>
          <w:b/>
          <w:sz w:val="24"/>
          <w:szCs w:val="28"/>
        </w:rPr>
        <w:t>РЕШЕНИЕ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ИМЕНЕМ РОССИЙСКОЙ ФЕДЕРАЦИИ</w:t>
      </w:r>
    </w:p>
    <w:p w:rsidR="002F3A20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(</w:t>
      </w:r>
      <w:r w:rsidRPr="00C51E01" w:rsidR="006C6A2A">
        <w:rPr>
          <w:b/>
          <w:sz w:val="24"/>
          <w:szCs w:val="28"/>
        </w:rPr>
        <w:t>резолютивная часть</w:t>
      </w:r>
      <w:r w:rsidRPr="00C51E01">
        <w:rPr>
          <w:b/>
          <w:sz w:val="24"/>
          <w:szCs w:val="28"/>
        </w:rPr>
        <w:t>)</w:t>
      </w:r>
    </w:p>
    <w:p w:rsidR="006A3D26" w:rsidRPr="00C51E01" w:rsidP="006D7728">
      <w:pPr>
        <w:ind w:firstLine="709"/>
        <w:jc w:val="both"/>
        <w:rPr>
          <w:sz w:val="24"/>
          <w:szCs w:val="28"/>
        </w:rPr>
      </w:pPr>
    </w:p>
    <w:p w:rsidR="00895EC9" w:rsidRPr="00C51E01" w:rsidP="00992103">
      <w:pPr>
        <w:ind w:firstLine="709"/>
        <w:jc w:val="both"/>
        <w:rPr>
          <w:sz w:val="24"/>
          <w:szCs w:val="28"/>
        </w:rPr>
      </w:pPr>
      <w:r w:rsidRPr="007E6FF7">
        <w:rPr>
          <w:sz w:val="24"/>
          <w:szCs w:val="28"/>
        </w:rPr>
        <w:t xml:space="preserve">14 марта 2023 </w:t>
      </w:r>
      <w:r w:rsidRPr="00C51E01" w:rsidR="00475C24">
        <w:rPr>
          <w:sz w:val="24"/>
          <w:szCs w:val="28"/>
        </w:rPr>
        <w:t>года</w:t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6D7728">
        <w:rPr>
          <w:sz w:val="24"/>
          <w:szCs w:val="28"/>
        </w:rPr>
        <w:t xml:space="preserve">   </w:t>
      </w:r>
      <w:r w:rsidRPr="00C51E01">
        <w:rPr>
          <w:sz w:val="24"/>
          <w:szCs w:val="28"/>
        </w:rPr>
        <w:t xml:space="preserve">       </w:t>
      </w:r>
      <w:r w:rsidRPr="00C51E01" w:rsidR="00BA37E7">
        <w:rPr>
          <w:sz w:val="24"/>
          <w:szCs w:val="28"/>
        </w:rPr>
        <w:tab/>
      </w:r>
      <w:r w:rsidR="00C51E01">
        <w:rPr>
          <w:sz w:val="24"/>
          <w:szCs w:val="28"/>
        </w:rPr>
        <w:t xml:space="preserve">                   </w:t>
      </w:r>
      <w:r w:rsidRPr="00C51E01" w:rsidR="006D7728">
        <w:rPr>
          <w:sz w:val="24"/>
          <w:szCs w:val="28"/>
        </w:rPr>
        <w:t xml:space="preserve">г. </w:t>
      </w:r>
      <w:r w:rsidRPr="00C51E01" w:rsidR="00BA37E7">
        <w:rPr>
          <w:sz w:val="24"/>
          <w:szCs w:val="28"/>
        </w:rPr>
        <w:t>Симферополь</w:t>
      </w:r>
    </w:p>
    <w:p w:rsidR="00E46749" w:rsidRPr="00C51E01" w:rsidP="006D7728">
      <w:pPr>
        <w:ind w:firstLine="709"/>
        <w:jc w:val="both"/>
        <w:rPr>
          <w:sz w:val="24"/>
          <w:szCs w:val="28"/>
        </w:rPr>
      </w:pPr>
    </w:p>
    <w:p w:rsidR="00BE2672" w:rsidRPr="00C51E01" w:rsidP="00C51E01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</w:t>
      </w:r>
      <w:r w:rsidRPr="00C51E01">
        <w:rPr>
          <w:sz w:val="24"/>
          <w:szCs w:val="28"/>
        </w:rPr>
        <w:t>муниципальный район) Республики Крым Ищенко И.В.</w:t>
      </w:r>
    </w:p>
    <w:p w:rsidR="00BA37E7" w:rsidRPr="00C51E01" w:rsidP="006D7728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ab/>
        <w:t xml:space="preserve">при секретаре </w:t>
      </w:r>
      <w:r w:rsidRPr="007E6FF7" w:rsidR="007E6FF7">
        <w:rPr>
          <w:sz w:val="24"/>
          <w:szCs w:val="28"/>
        </w:rPr>
        <w:t>Павлове И.М.,</w:t>
      </w:r>
    </w:p>
    <w:p w:rsidR="006A3ABD" w:rsidRPr="00C51E01" w:rsidP="00E46749">
      <w:pPr>
        <w:pStyle w:val="BodyText2"/>
        <w:ind w:firstLine="709"/>
        <w:rPr>
          <w:b/>
          <w:i/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51E01" w:rsidR="00475C24">
        <w:rPr>
          <w:color w:val="auto"/>
          <w:sz w:val="24"/>
          <w:szCs w:val="28"/>
        </w:rPr>
        <w:t xml:space="preserve">гражданское </w:t>
      </w:r>
      <w:r w:rsidRPr="00C51E01">
        <w:rPr>
          <w:color w:val="auto"/>
          <w:sz w:val="24"/>
          <w:szCs w:val="28"/>
        </w:rPr>
        <w:t xml:space="preserve">дело по иску </w:t>
      </w:r>
      <w:r w:rsidRPr="001C3128" w:rsidR="001C3128">
        <w:rPr>
          <w:color w:val="auto"/>
          <w:sz w:val="24"/>
          <w:szCs w:val="28"/>
        </w:rPr>
        <w:t xml:space="preserve">РНКБ ПАО </w:t>
      </w:r>
      <w:r w:rsidRPr="001C3128" w:rsidR="001C3128">
        <w:rPr>
          <w:color w:val="auto"/>
          <w:sz w:val="24"/>
          <w:szCs w:val="28"/>
        </w:rPr>
        <w:t>к</w:t>
      </w:r>
      <w:r w:rsidRPr="001C3128" w:rsidR="001C3128">
        <w:rPr>
          <w:color w:val="auto"/>
          <w:sz w:val="24"/>
          <w:szCs w:val="28"/>
        </w:rPr>
        <w:t xml:space="preserve"> </w:t>
      </w:r>
      <w:r w:rsidRPr="00305B93">
        <w:rPr>
          <w:color w:val="auto"/>
          <w:sz w:val="24"/>
          <w:szCs w:val="28"/>
        </w:rPr>
        <w:t xml:space="preserve">ИЗЪЯТО </w:t>
      </w:r>
      <w:r w:rsidRPr="001C3128" w:rsidR="001C3128">
        <w:rPr>
          <w:color w:val="auto"/>
          <w:sz w:val="24"/>
          <w:szCs w:val="28"/>
        </w:rPr>
        <w:t>о</w:t>
      </w:r>
      <w:r w:rsidRPr="001C3128" w:rsidR="001C3128">
        <w:rPr>
          <w:color w:val="auto"/>
          <w:sz w:val="24"/>
          <w:szCs w:val="28"/>
        </w:rPr>
        <w:t xml:space="preserve"> взыскании задолженности по кредитному договору</w:t>
      </w:r>
      <w:r w:rsidRPr="004C487A" w:rsidR="004C487A">
        <w:rPr>
          <w:color w:val="auto"/>
          <w:sz w:val="24"/>
          <w:szCs w:val="28"/>
        </w:rPr>
        <w:t>,</w:t>
      </w:r>
    </w:p>
    <w:p w:rsidR="006D7728" w:rsidRPr="00C51E01" w:rsidP="004C487A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н</w:t>
      </w:r>
      <w:r w:rsidRPr="00C51E01" w:rsidR="00BA37E7">
        <w:rPr>
          <w:color w:val="auto"/>
          <w:sz w:val="24"/>
          <w:szCs w:val="28"/>
        </w:rPr>
        <w:t xml:space="preserve">а основании </w:t>
      </w:r>
      <w:r w:rsidRPr="00C51E01">
        <w:rPr>
          <w:color w:val="auto"/>
          <w:sz w:val="24"/>
          <w:szCs w:val="28"/>
          <w:lang w:bidi="ru-RU"/>
        </w:rPr>
        <w:t xml:space="preserve">ст. </w:t>
      </w:r>
      <w:r w:rsidRPr="00C51E01" w:rsidR="00746595">
        <w:rPr>
          <w:color w:val="auto"/>
          <w:sz w:val="24"/>
          <w:szCs w:val="28"/>
          <w:lang w:bidi="ru-RU"/>
        </w:rPr>
        <w:t>309</w:t>
      </w:r>
      <w:r w:rsidR="004C487A">
        <w:rPr>
          <w:color w:val="auto"/>
          <w:sz w:val="24"/>
          <w:szCs w:val="28"/>
          <w:lang w:bidi="ru-RU"/>
        </w:rPr>
        <w:t>, 393, 810</w:t>
      </w:r>
      <w:r w:rsidRPr="00C51E01" w:rsidR="00746595">
        <w:rPr>
          <w:color w:val="auto"/>
          <w:sz w:val="24"/>
          <w:szCs w:val="28"/>
          <w:lang w:bidi="ru-RU"/>
        </w:rPr>
        <w:t xml:space="preserve"> </w:t>
      </w:r>
      <w:r w:rsidRPr="00C51E01">
        <w:rPr>
          <w:color w:val="auto"/>
          <w:sz w:val="24"/>
          <w:szCs w:val="28"/>
          <w:lang w:bidi="ru-RU"/>
        </w:rPr>
        <w:t>ГК РФ</w:t>
      </w:r>
      <w:r w:rsidRPr="00C51E01" w:rsidR="00895EC9">
        <w:rPr>
          <w:color w:val="auto"/>
          <w:sz w:val="24"/>
          <w:szCs w:val="28"/>
          <w:lang w:bidi="ru-RU"/>
        </w:rPr>
        <w:t xml:space="preserve">, </w:t>
      </w:r>
      <w:r w:rsidRPr="00C51E01" w:rsidR="00BA37E7">
        <w:rPr>
          <w:color w:val="auto"/>
          <w:sz w:val="24"/>
          <w:szCs w:val="28"/>
        </w:rPr>
        <w:t xml:space="preserve">руководствуясь </w:t>
      </w:r>
      <w:r w:rsidRPr="00C51E01" w:rsidR="00934C45">
        <w:rPr>
          <w:color w:val="auto"/>
          <w:sz w:val="24"/>
          <w:szCs w:val="28"/>
        </w:rPr>
        <w:t xml:space="preserve">статьями </w:t>
      </w:r>
      <w:r w:rsidRPr="00C51E01" w:rsidR="002B626C">
        <w:rPr>
          <w:color w:val="auto"/>
          <w:sz w:val="24"/>
          <w:szCs w:val="28"/>
        </w:rPr>
        <w:t>88,</w:t>
      </w:r>
      <w:r w:rsidRPr="00C51E01" w:rsidR="00AF1A84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 xml:space="preserve">98, </w:t>
      </w:r>
      <w:r w:rsidRPr="00C51E01" w:rsidR="0039654B">
        <w:rPr>
          <w:color w:val="auto"/>
          <w:sz w:val="24"/>
          <w:szCs w:val="28"/>
        </w:rPr>
        <w:t>195-19</w:t>
      </w:r>
      <w:r w:rsidRPr="00C51E01" w:rsidR="006173D5">
        <w:rPr>
          <w:color w:val="auto"/>
          <w:sz w:val="24"/>
          <w:szCs w:val="28"/>
        </w:rPr>
        <w:t>9</w:t>
      </w:r>
      <w:r w:rsidR="000D33E4">
        <w:rPr>
          <w:color w:val="auto"/>
          <w:sz w:val="24"/>
          <w:szCs w:val="28"/>
        </w:rPr>
        <w:t xml:space="preserve">, 233-235 </w:t>
      </w:r>
      <w:r w:rsidRPr="00C51E01" w:rsidR="0039654B">
        <w:rPr>
          <w:color w:val="auto"/>
          <w:sz w:val="24"/>
          <w:szCs w:val="28"/>
        </w:rPr>
        <w:t xml:space="preserve"> </w:t>
      </w:r>
      <w:r w:rsidRPr="00C51E01" w:rsidR="00BA37E7">
        <w:rPr>
          <w:color w:val="auto"/>
          <w:sz w:val="24"/>
          <w:szCs w:val="28"/>
        </w:rPr>
        <w:t xml:space="preserve">ГПК </w:t>
      </w:r>
      <w:r w:rsidRPr="00C51E01" w:rsidR="00934C45">
        <w:rPr>
          <w:color w:val="auto"/>
          <w:sz w:val="24"/>
          <w:szCs w:val="28"/>
        </w:rPr>
        <w:t>РФ</w:t>
      </w:r>
      <w:r w:rsidRPr="00C51E01" w:rsidR="00BA37E7">
        <w:rPr>
          <w:color w:val="auto"/>
          <w:sz w:val="24"/>
          <w:szCs w:val="28"/>
        </w:rPr>
        <w:t>, суд</w:t>
      </w:r>
    </w:p>
    <w:p w:rsidR="006D7728" w:rsidRPr="00C51E01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51E01">
        <w:rPr>
          <w:b/>
          <w:color w:val="auto"/>
          <w:sz w:val="24"/>
          <w:szCs w:val="28"/>
        </w:rPr>
        <w:t>р</w:t>
      </w:r>
      <w:r w:rsidRPr="00C51E01" w:rsidR="00BA37E7">
        <w:rPr>
          <w:b/>
          <w:color w:val="auto"/>
          <w:sz w:val="24"/>
          <w:szCs w:val="28"/>
        </w:rPr>
        <w:t xml:space="preserve"> е ш и л :</w:t>
      </w:r>
    </w:p>
    <w:p w:rsidR="006A3D26" w:rsidRPr="00C51E01" w:rsidP="006D7728">
      <w:pPr>
        <w:pStyle w:val="BodyText2"/>
        <w:ind w:firstLine="709"/>
        <w:rPr>
          <w:color w:val="auto"/>
          <w:sz w:val="24"/>
          <w:szCs w:val="28"/>
        </w:rPr>
      </w:pPr>
    </w:p>
    <w:p w:rsidR="00BA37E7" w:rsidRPr="00C51E01" w:rsidP="006D7728">
      <w:pPr>
        <w:pStyle w:val="BodyText2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ab/>
      </w:r>
      <w:r w:rsidRPr="00C51E01" w:rsidR="00DD2AFE">
        <w:rPr>
          <w:color w:val="auto"/>
          <w:sz w:val="24"/>
          <w:szCs w:val="28"/>
        </w:rPr>
        <w:t>Исковые требования</w:t>
      </w:r>
      <w:r w:rsidRPr="00C51E01" w:rsidR="009141CF">
        <w:rPr>
          <w:sz w:val="20"/>
        </w:rPr>
        <w:t xml:space="preserve"> </w:t>
      </w:r>
      <w:r w:rsidRPr="00A46A1E" w:rsidR="00A46A1E">
        <w:rPr>
          <w:color w:val="auto"/>
          <w:sz w:val="24"/>
          <w:szCs w:val="28"/>
        </w:rPr>
        <w:t xml:space="preserve">РНКБ ПАО </w:t>
      </w:r>
      <w:r w:rsidRPr="00A46A1E" w:rsidR="00A46A1E">
        <w:rPr>
          <w:color w:val="auto"/>
          <w:sz w:val="24"/>
          <w:szCs w:val="28"/>
        </w:rPr>
        <w:t>к</w:t>
      </w:r>
      <w:r w:rsidRPr="00A46A1E" w:rsidR="00A46A1E">
        <w:rPr>
          <w:color w:val="auto"/>
          <w:sz w:val="24"/>
          <w:szCs w:val="28"/>
        </w:rPr>
        <w:t xml:space="preserve"> </w:t>
      </w:r>
      <w:r w:rsidRPr="00305B93">
        <w:rPr>
          <w:color w:val="auto"/>
          <w:sz w:val="24"/>
          <w:szCs w:val="28"/>
        </w:rPr>
        <w:t xml:space="preserve">ИЗЪЯТО </w:t>
      </w:r>
      <w:r w:rsidRPr="00A46A1E" w:rsidR="00A46A1E">
        <w:rPr>
          <w:color w:val="auto"/>
          <w:sz w:val="24"/>
          <w:szCs w:val="28"/>
        </w:rPr>
        <w:t>о</w:t>
      </w:r>
      <w:r w:rsidRPr="00A46A1E" w:rsidR="00A46A1E">
        <w:rPr>
          <w:color w:val="auto"/>
          <w:sz w:val="24"/>
          <w:szCs w:val="28"/>
        </w:rPr>
        <w:t xml:space="preserve"> взыскании задолженности по кредитному договору</w:t>
      </w:r>
      <w:r w:rsidR="00A46A1E">
        <w:rPr>
          <w:color w:val="auto"/>
          <w:sz w:val="24"/>
          <w:szCs w:val="28"/>
        </w:rPr>
        <w:t>,</w:t>
      </w:r>
      <w:r w:rsidRPr="00A46A1E" w:rsidR="00A46A1E">
        <w:rPr>
          <w:color w:val="auto"/>
          <w:sz w:val="24"/>
          <w:szCs w:val="28"/>
        </w:rPr>
        <w:t xml:space="preserve"> </w:t>
      </w:r>
      <w:r w:rsidR="00C51E01">
        <w:rPr>
          <w:color w:val="auto"/>
          <w:sz w:val="24"/>
          <w:szCs w:val="28"/>
        </w:rPr>
        <w:t xml:space="preserve">- </w:t>
      </w:r>
      <w:r w:rsidRPr="00C51E01" w:rsidR="00C34E30">
        <w:rPr>
          <w:color w:val="auto"/>
          <w:sz w:val="24"/>
          <w:szCs w:val="28"/>
        </w:rPr>
        <w:t>удовлетворить</w:t>
      </w:r>
      <w:r w:rsidR="004C487A">
        <w:rPr>
          <w:color w:val="auto"/>
          <w:sz w:val="24"/>
          <w:szCs w:val="28"/>
        </w:rPr>
        <w:t xml:space="preserve"> полностью</w:t>
      </w:r>
      <w:r w:rsidRPr="00C51E01">
        <w:rPr>
          <w:color w:val="auto"/>
          <w:sz w:val="24"/>
          <w:szCs w:val="28"/>
        </w:rPr>
        <w:t>.</w:t>
      </w:r>
    </w:p>
    <w:p w:rsidR="00DD2AFE" w:rsidRPr="00C51E01" w:rsidP="000D33E4">
      <w:pPr>
        <w:pStyle w:val="BodyText2"/>
        <w:ind w:firstLine="709"/>
        <w:rPr>
          <w:color w:val="auto"/>
          <w:sz w:val="24"/>
          <w:szCs w:val="28"/>
          <w:lang w:bidi="ru-RU"/>
        </w:rPr>
      </w:pPr>
      <w:r w:rsidRPr="00C51E01">
        <w:rPr>
          <w:color w:val="auto"/>
          <w:sz w:val="24"/>
          <w:szCs w:val="28"/>
        </w:rPr>
        <w:t xml:space="preserve">Взыскать с </w:t>
      </w:r>
      <w:r w:rsidRPr="00305B93">
        <w:rPr>
          <w:color w:val="auto"/>
          <w:sz w:val="24"/>
          <w:szCs w:val="28"/>
          <w:lang w:bidi="ru-RU"/>
        </w:rPr>
        <w:t xml:space="preserve">ИЗЪЯТО </w:t>
      </w:r>
      <w:r w:rsidRPr="00A46A1E" w:rsidR="00A46A1E">
        <w:rPr>
          <w:color w:val="auto"/>
          <w:sz w:val="24"/>
          <w:szCs w:val="28"/>
          <w:lang w:bidi="ru-RU"/>
        </w:rPr>
        <w:t xml:space="preserve"> в пользу Российского Национального Коммерческого банка (публичного акционерного общества) ИНН 7701105460, ОГРН 1027700381290, БИК 043510607, корреспондентский счет № 30101810335100000607 в Отделении Республика Крым (295000, г. Симферополь, ул. Набережная, д. 34), задолженность по кредитному договору №</w:t>
      </w:r>
      <w:r w:rsidR="009C3739">
        <w:rPr>
          <w:color w:val="auto"/>
          <w:sz w:val="24"/>
          <w:szCs w:val="28"/>
          <w:lang w:bidi="ru-RU"/>
        </w:rPr>
        <w:t xml:space="preserve"> </w:t>
      </w:r>
      <w:r w:rsidRPr="00A46A1E" w:rsidR="00A46A1E">
        <w:rPr>
          <w:color w:val="auto"/>
          <w:sz w:val="24"/>
          <w:szCs w:val="28"/>
          <w:lang w:bidi="ru-RU"/>
        </w:rPr>
        <w:t xml:space="preserve">04108/16/000660058 от 10.12.2021 </w:t>
      </w:r>
      <w:r w:rsidR="00AB2B60">
        <w:rPr>
          <w:color w:val="auto"/>
          <w:sz w:val="24"/>
          <w:szCs w:val="28"/>
          <w:lang w:bidi="ru-RU"/>
        </w:rPr>
        <w:t xml:space="preserve"> по состоянию 08.12.2022</w:t>
      </w:r>
      <w:r w:rsidRPr="00A46A1E" w:rsidR="00A46A1E">
        <w:rPr>
          <w:color w:val="auto"/>
          <w:sz w:val="24"/>
          <w:szCs w:val="28"/>
          <w:lang w:bidi="ru-RU"/>
        </w:rPr>
        <w:t xml:space="preserve"> в размере </w:t>
      </w:r>
      <w:r w:rsidR="00AB2B60">
        <w:rPr>
          <w:color w:val="auto"/>
          <w:sz w:val="24"/>
          <w:szCs w:val="28"/>
          <w:lang w:bidi="ru-RU"/>
        </w:rPr>
        <w:t>40123</w:t>
      </w:r>
      <w:r w:rsidRPr="00A46A1E" w:rsidR="00A46A1E">
        <w:rPr>
          <w:color w:val="auto"/>
          <w:sz w:val="24"/>
          <w:szCs w:val="28"/>
          <w:lang w:bidi="ru-RU"/>
        </w:rPr>
        <w:t xml:space="preserve"> (</w:t>
      </w:r>
      <w:r w:rsidR="00AB2B60">
        <w:rPr>
          <w:color w:val="auto"/>
          <w:sz w:val="24"/>
          <w:szCs w:val="28"/>
          <w:lang w:bidi="ru-RU"/>
        </w:rPr>
        <w:t>сорок</w:t>
      </w:r>
      <w:r w:rsidRPr="00A46A1E" w:rsidR="00A46A1E">
        <w:rPr>
          <w:color w:val="auto"/>
          <w:sz w:val="24"/>
          <w:szCs w:val="28"/>
          <w:lang w:bidi="ru-RU"/>
        </w:rPr>
        <w:t xml:space="preserve"> тысяч </w:t>
      </w:r>
      <w:r w:rsidR="00AB2B60">
        <w:rPr>
          <w:color w:val="auto"/>
          <w:sz w:val="24"/>
          <w:szCs w:val="28"/>
          <w:lang w:bidi="ru-RU"/>
        </w:rPr>
        <w:t>сто</w:t>
      </w:r>
      <w:r w:rsidRPr="00A46A1E" w:rsidR="00A46A1E">
        <w:rPr>
          <w:color w:val="auto"/>
          <w:sz w:val="24"/>
          <w:szCs w:val="28"/>
          <w:lang w:bidi="ru-RU"/>
        </w:rPr>
        <w:t xml:space="preserve"> </w:t>
      </w:r>
      <w:r w:rsidR="00AB2B60">
        <w:rPr>
          <w:color w:val="auto"/>
          <w:sz w:val="24"/>
          <w:szCs w:val="28"/>
          <w:lang w:bidi="ru-RU"/>
        </w:rPr>
        <w:t>двадцать</w:t>
      </w:r>
      <w:r w:rsidRPr="00A46A1E" w:rsidR="00A46A1E">
        <w:rPr>
          <w:color w:val="auto"/>
          <w:sz w:val="24"/>
          <w:szCs w:val="28"/>
          <w:lang w:bidi="ru-RU"/>
        </w:rPr>
        <w:t xml:space="preserve"> </w:t>
      </w:r>
      <w:r w:rsidR="00AB2B60">
        <w:rPr>
          <w:color w:val="auto"/>
          <w:sz w:val="24"/>
          <w:szCs w:val="28"/>
          <w:lang w:bidi="ru-RU"/>
        </w:rPr>
        <w:t>три</w:t>
      </w:r>
      <w:r w:rsidRPr="00A46A1E" w:rsidR="00A46A1E">
        <w:rPr>
          <w:color w:val="auto"/>
          <w:sz w:val="24"/>
          <w:szCs w:val="28"/>
          <w:lang w:bidi="ru-RU"/>
        </w:rPr>
        <w:t>) руб</w:t>
      </w:r>
      <w:r w:rsidR="00AB2B60">
        <w:rPr>
          <w:color w:val="auto"/>
          <w:sz w:val="24"/>
          <w:szCs w:val="28"/>
          <w:lang w:bidi="ru-RU"/>
        </w:rPr>
        <w:t>. 55</w:t>
      </w:r>
      <w:r w:rsidRPr="00A46A1E" w:rsidR="00A46A1E">
        <w:rPr>
          <w:color w:val="auto"/>
          <w:sz w:val="24"/>
          <w:szCs w:val="28"/>
          <w:lang w:bidi="ru-RU"/>
        </w:rPr>
        <w:t xml:space="preserve"> коп</w:t>
      </w:r>
      <w:r w:rsidR="00AB2B60">
        <w:rPr>
          <w:color w:val="auto"/>
          <w:sz w:val="24"/>
          <w:szCs w:val="28"/>
          <w:lang w:bidi="ru-RU"/>
        </w:rPr>
        <w:t>.</w:t>
      </w:r>
      <w:r w:rsidRPr="00A46A1E" w:rsidR="00A46A1E">
        <w:rPr>
          <w:color w:val="auto"/>
          <w:sz w:val="24"/>
          <w:szCs w:val="28"/>
          <w:lang w:bidi="ru-RU"/>
        </w:rPr>
        <w:t>, а именно: задолженность</w:t>
      </w:r>
      <w:r w:rsidR="00AB2B60">
        <w:rPr>
          <w:color w:val="auto"/>
          <w:sz w:val="24"/>
          <w:szCs w:val="28"/>
          <w:lang w:bidi="ru-RU"/>
        </w:rPr>
        <w:t xml:space="preserve"> по основному долгу – 30730,91 руб.</w:t>
      </w:r>
      <w:r w:rsidRPr="00A46A1E" w:rsidR="00A46A1E">
        <w:rPr>
          <w:color w:val="auto"/>
          <w:sz w:val="24"/>
          <w:szCs w:val="28"/>
          <w:lang w:bidi="ru-RU"/>
        </w:rPr>
        <w:t xml:space="preserve">; задолженность по оплате просроченных процентов – </w:t>
      </w:r>
      <w:r w:rsidR="00116CBB">
        <w:rPr>
          <w:color w:val="auto"/>
          <w:sz w:val="24"/>
          <w:szCs w:val="28"/>
          <w:lang w:bidi="ru-RU"/>
        </w:rPr>
        <w:t>4753,26 руб.;</w:t>
      </w:r>
      <w:r w:rsidRPr="00A46A1E" w:rsidR="00A46A1E">
        <w:rPr>
          <w:color w:val="auto"/>
          <w:sz w:val="24"/>
          <w:szCs w:val="28"/>
          <w:lang w:bidi="ru-RU"/>
        </w:rPr>
        <w:t xml:space="preserve"> задолженность по оплате неустойки –</w:t>
      </w:r>
      <w:r w:rsidR="00116CBB">
        <w:rPr>
          <w:color w:val="auto"/>
          <w:sz w:val="24"/>
          <w:szCs w:val="28"/>
          <w:lang w:bidi="ru-RU"/>
        </w:rPr>
        <w:t xml:space="preserve"> 453,38 руб.; комиссия – 4186,00 руб.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, а также государственную пошлину в размере </w:t>
      </w:r>
      <w:r w:rsidR="00116CBB">
        <w:rPr>
          <w:bCs/>
          <w:color w:val="auto"/>
          <w:sz w:val="24"/>
          <w:szCs w:val="28"/>
          <w:lang w:bidi="ru-RU"/>
        </w:rPr>
        <w:t>1403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(</w:t>
      </w:r>
      <w:r w:rsidR="000D33E4">
        <w:rPr>
          <w:bCs/>
          <w:color w:val="auto"/>
          <w:sz w:val="24"/>
          <w:szCs w:val="28"/>
          <w:lang w:bidi="ru-RU"/>
        </w:rPr>
        <w:t xml:space="preserve">одна тысяча </w:t>
      </w:r>
      <w:r w:rsidR="00BD6AE0">
        <w:rPr>
          <w:bCs/>
          <w:color w:val="auto"/>
          <w:sz w:val="24"/>
          <w:szCs w:val="28"/>
          <w:lang w:bidi="ru-RU"/>
        </w:rPr>
        <w:t>четыреста</w:t>
      </w:r>
      <w:r w:rsidR="000D33E4">
        <w:rPr>
          <w:bCs/>
          <w:color w:val="auto"/>
          <w:sz w:val="24"/>
          <w:szCs w:val="28"/>
          <w:lang w:bidi="ru-RU"/>
        </w:rPr>
        <w:t xml:space="preserve"> </w:t>
      </w:r>
      <w:r w:rsidR="00BD6AE0">
        <w:rPr>
          <w:bCs/>
          <w:color w:val="auto"/>
          <w:sz w:val="24"/>
          <w:szCs w:val="28"/>
          <w:lang w:bidi="ru-RU"/>
        </w:rPr>
        <w:t>три</w:t>
      </w:r>
      <w:r w:rsidRPr="000D33E4" w:rsidR="000D33E4">
        <w:rPr>
          <w:bCs/>
          <w:color w:val="auto"/>
          <w:sz w:val="24"/>
          <w:szCs w:val="28"/>
          <w:lang w:bidi="ru-RU"/>
        </w:rPr>
        <w:t>) руб</w:t>
      </w:r>
      <w:r w:rsidR="00BD6AE0">
        <w:rPr>
          <w:bCs/>
          <w:color w:val="auto"/>
          <w:sz w:val="24"/>
          <w:szCs w:val="28"/>
          <w:lang w:bidi="ru-RU"/>
        </w:rPr>
        <w:t>.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</w:t>
      </w:r>
      <w:r w:rsidR="00116CBB">
        <w:rPr>
          <w:bCs/>
          <w:color w:val="auto"/>
          <w:sz w:val="24"/>
          <w:szCs w:val="28"/>
          <w:lang w:bidi="ru-RU"/>
        </w:rPr>
        <w:t>71</w:t>
      </w:r>
      <w:r w:rsidR="000D33E4">
        <w:rPr>
          <w:bCs/>
          <w:color w:val="auto"/>
          <w:sz w:val="24"/>
          <w:szCs w:val="28"/>
          <w:lang w:bidi="ru-RU"/>
        </w:rPr>
        <w:t xml:space="preserve"> коп</w:t>
      </w:r>
      <w:r w:rsidRPr="000D33E4" w:rsidR="000D33E4">
        <w:rPr>
          <w:bCs/>
          <w:color w:val="auto"/>
          <w:sz w:val="24"/>
          <w:szCs w:val="28"/>
          <w:lang w:bidi="ru-RU"/>
        </w:rPr>
        <w:t>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 xml:space="preserve">Мировой </w:t>
      </w:r>
      <w:r w:rsidRPr="002E0991">
        <w:rPr>
          <w:color w:val="auto"/>
          <w:sz w:val="24"/>
          <w:szCs w:val="28"/>
        </w:rP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>Ответчик вправе подать в суд, принявший заочное решение, заявление об от</w:t>
      </w:r>
      <w:r w:rsidRPr="002E0991">
        <w:rPr>
          <w:color w:val="auto"/>
          <w:sz w:val="24"/>
          <w:szCs w:val="28"/>
        </w:rPr>
        <w:t>мене этого решения суда в течение семи дней со дня вручения ему копии этого решения.</w:t>
      </w:r>
    </w:p>
    <w:p w:rsidR="000D33E4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</w:t>
      </w:r>
      <w:r w:rsidRPr="002E0991">
        <w:rPr>
          <w:color w:val="auto"/>
          <w:sz w:val="24"/>
          <w:szCs w:val="28"/>
        </w:rPr>
        <w:t>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F1C17" w:rsidRPr="00C51E01" w:rsidP="006D7728">
      <w:pPr>
        <w:pStyle w:val="BodyText"/>
        <w:ind w:firstLine="709"/>
        <w:rPr>
          <w:color w:val="auto"/>
          <w:sz w:val="24"/>
          <w:szCs w:val="28"/>
        </w:rPr>
      </w:pPr>
    </w:p>
    <w:p w:rsidR="00475C24" w:rsidRPr="00C51E01" w:rsidP="006D7728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Мировой</w:t>
      </w:r>
      <w:r w:rsidRPr="00C51E01" w:rsidR="00AB37AC">
        <w:rPr>
          <w:color w:val="auto"/>
          <w:sz w:val="24"/>
          <w:szCs w:val="28"/>
        </w:rPr>
        <w:t xml:space="preserve"> </w:t>
      </w:r>
      <w:r w:rsidRPr="00C51E01">
        <w:rPr>
          <w:color w:val="auto"/>
          <w:sz w:val="24"/>
          <w:szCs w:val="28"/>
        </w:rPr>
        <w:t>с</w:t>
      </w:r>
      <w:r w:rsidRPr="00C51E01" w:rsidR="00BA37E7">
        <w:rPr>
          <w:color w:val="auto"/>
          <w:sz w:val="24"/>
          <w:szCs w:val="28"/>
        </w:rPr>
        <w:t>удья</w:t>
      </w:r>
      <w:r w:rsidRPr="00C51E01" w:rsidR="008337C1">
        <w:rPr>
          <w:color w:val="auto"/>
          <w:sz w:val="24"/>
          <w:szCs w:val="28"/>
        </w:rPr>
        <w:t xml:space="preserve">                                                                       И.В. Ищенко</w:t>
      </w:r>
    </w:p>
    <w:sectPr w:rsidSect="00C51E01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6601E"/>
    <w:rsid w:val="000C5EB9"/>
    <w:rsid w:val="000D33E4"/>
    <w:rsid w:val="000E4639"/>
    <w:rsid w:val="000E7E8F"/>
    <w:rsid w:val="00116CBB"/>
    <w:rsid w:val="00127E8F"/>
    <w:rsid w:val="00134BFB"/>
    <w:rsid w:val="00146D5F"/>
    <w:rsid w:val="00153ADF"/>
    <w:rsid w:val="001834A6"/>
    <w:rsid w:val="001C3128"/>
    <w:rsid w:val="001C6A2A"/>
    <w:rsid w:val="00203371"/>
    <w:rsid w:val="002056B6"/>
    <w:rsid w:val="00216F9A"/>
    <w:rsid w:val="0024348C"/>
    <w:rsid w:val="0024538D"/>
    <w:rsid w:val="00275701"/>
    <w:rsid w:val="0028451B"/>
    <w:rsid w:val="00286D2C"/>
    <w:rsid w:val="002B626C"/>
    <w:rsid w:val="002E0991"/>
    <w:rsid w:val="002F3A20"/>
    <w:rsid w:val="00305B93"/>
    <w:rsid w:val="00315A3F"/>
    <w:rsid w:val="00321581"/>
    <w:rsid w:val="00324038"/>
    <w:rsid w:val="0033648A"/>
    <w:rsid w:val="00351EF0"/>
    <w:rsid w:val="00354CB4"/>
    <w:rsid w:val="00361BEF"/>
    <w:rsid w:val="00363167"/>
    <w:rsid w:val="0037022C"/>
    <w:rsid w:val="0038527B"/>
    <w:rsid w:val="0039654B"/>
    <w:rsid w:val="003B7632"/>
    <w:rsid w:val="003D5894"/>
    <w:rsid w:val="0041054E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C487A"/>
    <w:rsid w:val="004F22D0"/>
    <w:rsid w:val="005120BE"/>
    <w:rsid w:val="00543EF4"/>
    <w:rsid w:val="00552102"/>
    <w:rsid w:val="005564AC"/>
    <w:rsid w:val="005929AA"/>
    <w:rsid w:val="005C77A6"/>
    <w:rsid w:val="005D4826"/>
    <w:rsid w:val="005E2EF0"/>
    <w:rsid w:val="005E39D2"/>
    <w:rsid w:val="005E61F8"/>
    <w:rsid w:val="005F5A01"/>
    <w:rsid w:val="00615625"/>
    <w:rsid w:val="006173D5"/>
    <w:rsid w:val="00640BC7"/>
    <w:rsid w:val="00686927"/>
    <w:rsid w:val="00693090"/>
    <w:rsid w:val="006A3ABD"/>
    <w:rsid w:val="006A3D26"/>
    <w:rsid w:val="006B2F0B"/>
    <w:rsid w:val="006C6A2A"/>
    <w:rsid w:val="006D7728"/>
    <w:rsid w:val="006E799C"/>
    <w:rsid w:val="006F11E7"/>
    <w:rsid w:val="00735111"/>
    <w:rsid w:val="00746595"/>
    <w:rsid w:val="00785130"/>
    <w:rsid w:val="007B11A5"/>
    <w:rsid w:val="007C480C"/>
    <w:rsid w:val="007E6FF7"/>
    <w:rsid w:val="007F1C17"/>
    <w:rsid w:val="007F3EBC"/>
    <w:rsid w:val="007F7A16"/>
    <w:rsid w:val="008248C9"/>
    <w:rsid w:val="008308FF"/>
    <w:rsid w:val="008337C1"/>
    <w:rsid w:val="00854020"/>
    <w:rsid w:val="008846D2"/>
    <w:rsid w:val="00895EC9"/>
    <w:rsid w:val="008B335A"/>
    <w:rsid w:val="008C610B"/>
    <w:rsid w:val="00907331"/>
    <w:rsid w:val="009141CF"/>
    <w:rsid w:val="0092164B"/>
    <w:rsid w:val="00934C45"/>
    <w:rsid w:val="00934F26"/>
    <w:rsid w:val="00950AA4"/>
    <w:rsid w:val="0098713B"/>
    <w:rsid w:val="00992103"/>
    <w:rsid w:val="009A5A9D"/>
    <w:rsid w:val="009C3739"/>
    <w:rsid w:val="00A043AD"/>
    <w:rsid w:val="00A05210"/>
    <w:rsid w:val="00A06DC7"/>
    <w:rsid w:val="00A33F04"/>
    <w:rsid w:val="00A46A1E"/>
    <w:rsid w:val="00A55603"/>
    <w:rsid w:val="00A76032"/>
    <w:rsid w:val="00A953E0"/>
    <w:rsid w:val="00AB2B60"/>
    <w:rsid w:val="00AB37AC"/>
    <w:rsid w:val="00AD50B3"/>
    <w:rsid w:val="00AD7456"/>
    <w:rsid w:val="00AF1A84"/>
    <w:rsid w:val="00B00C71"/>
    <w:rsid w:val="00B1081D"/>
    <w:rsid w:val="00B131BD"/>
    <w:rsid w:val="00B23CC3"/>
    <w:rsid w:val="00BA37E7"/>
    <w:rsid w:val="00BB7AFD"/>
    <w:rsid w:val="00BD6AE0"/>
    <w:rsid w:val="00BE2672"/>
    <w:rsid w:val="00BF2A4B"/>
    <w:rsid w:val="00C120B6"/>
    <w:rsid w:val="00C34E30"/>
    <w:rsid w:val="00C44F81"/>
    <w:rsid w:val="00C51E01"/>
    <w:rsid w:val="00C51F3C"/>
    <w:rsid w:val="00C83433"/>
    <w:rsid w:val="00C94EDD"/>
    <w:rsid w:val="00CA61EB"/>
    <w:rsid w:val="00CB49D1"/>
    <w:rsid w:val="00CC5FB1"/>
    <w:rsid w:val="00CD01B0"/>
    <w:rsid w:val="00CD093E"/>
    <w:rsid w:val="00D04A7A"/>
    <w:rsid w:val="00D20989"/>
    <w:rsid w:val="00D31001"/>
    <w:rsid w:val="00D6721A"/>
    <w:rsid w:val="00D97C1D"/>
    <w:rsid w:val="00DA536C"/>
    <w:rsid w:val="00DD2AFE"/>
    <w:rsid w:val="00E20ABD"/>
    <w:rsid w:val="00E46749"/>
    <w:rsid w:val="00E46EC7"/>
    <w:rsid w:val="00E64F88"/>
    <w:rsid w:val="00E65D95"/>
    <w:rsid w:val="00F1161A"/>
    <w:rsid w:val="00F2590E"/>
    <w:rsid w:val="00F42474"/>
    <w:rsid w:val="00F64C4C"/>
    <w:rsid w:val="00FA7961"/>
    <w:rsid w:val="00FC6355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0AD7-283D-4878-BC23-7877B019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