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02-0177/80/2020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10 ноября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город Симферополь</w:t>
      </w:r>
    </w:p>
    <w:p w:rsidR="00A77B3E"/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 xml:space="preserve">при </w:t>
      </w:r>
      <w:r>
        <w:t>секретаре Пискун О.В.,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>, третье лицо, не заявляющее самостоятельных требований относительно предмета спора наименование организации о взыскании задолженности по</w:t>
      </w:r>
      <w:r>
        <w:t xml:space="preserve"> договору потребительского займа,</w:t>
      </w:r>
    </w:p>
    <w:p w:rsidR="00A77B3E"/>
    <w:p w:rsidR="00A77B3E">
      <w:r>
        <w:t>у с т а н о в и л:</w:t>
      </w:r>
    </w:p>
    <w:p w:rsidR="00A77B3E"/>
    <w:p w:rsidR="00A77B3E">
      <w:r>
        <w:t>Истец просит суд о взыскании задолженности с ответчика по договору потребительского займа в размере сумма, мотивируя свои требования тем, что наименование организации, (далее – МКК) и ответчик дата зак</w:t>
      </w:r>
      <w:r>
        <w:t>лючили договор потребительского займа № изъято, по условиям которого МКК передала ответчику денежные средства в размере сумма, что подтверждается расходным кассовым ордером, а ответчик обязался вернуть МКК сумму займа, а также проценты за пользование займо</w:t>
      </w:r>
      <w:r>
        <w:t>м в соответствии с графиком платежей.</w:t>
      </w:r>
    </w:p>
    <w:p w:rsidR="00A77B3E">
      <w:r>
        <w:t xml:space="preserve">На основании договора цессии наименование организации является правопреемником МКК. </w:t>
      </w:r>
    </w:p>
    <w:p w:rsidR="00A77B3E">
      <w:r>
        <w:t>Представитель истца исковые требования поддержал в полном объеме, просил взыскать с ответчика сумму задолженности по договору потреби</w:t>
      </w:r>
      <w:r>
        <w:t>тельского займа, сумму процентов, предусмотренную договором, дело рассмотреть без его участия (</w:t>
      </w:r>
      <w:r>
        <w:t>л.д</w:t>
      </w:r>
      <w:r>
        <w:t>. 1).</w:t>
      </w:r>
    </w:p>
    <w:p w:rsidR="00A77B3E">
      <w:r>
        <w:t>Ответчик, надлежащим образом извещена о времени и месте рассмотрения дела, в судебное заседание не явилась, просила рассмотреть дело в ее отсутствие, не</w:t>
      </w:r>
      <w:r>
        <w:t xml:space="preserve"> согласилась с суммой процентов о чем предоставила суду возражения (</w:t>
      </w:r>
      <w:r>
        <w:t>л.д</w:t>
      </w:r>
      <w:r>
        <w:t>. 35-37).</w:t>
      </w:r>
    </w:p>
    <w:p w:rsidR="00A77B3E">
      <w:r>
        <w:t>Третье лицо, не заявляющее самостоятельных требований относительно предмета спора наименование организации надлежащим образом извещено о времени и месте рассмотрения дела, в с</w:t>
      </w:r>
      <w:r>
        <w:t>удебное заседание не явилось, причины неявки суду неизвестны.</w:t>
      </w:r>
    </w:p>
    <w:p w:rsidR="00A77B3E">
      <w:r>
        <w:t>С учетом требований ст. 167 ГПК РФ суд считает возможным рассмотреть дело в отсутствие сторон.</w:t>
      </w:r>
    </w:p>
    <w:p w:rsidR="00A77B3E">
      <w:r>
        <w:t>Исследовав материалы дела, суд приходит к следующему.</w:t>
      </w:r>
    </w:p>
    <w:p w:rsidR="00A77B3E">
      <w:r>
        <w:t xml:space="preserve">Судом установлено, что дата МКК и </w:t>
      </w:r>
      <w:r>
        <w:t>фио</w:t>
      </w:r>
      <w:r>
        <w:t xml:space="preserve"> заключи</w:t>
      </w:r>
      <w:r>
        <w:t xml:space="preserve">ли договор потребительского займа № изъято (далее - Договор). Пунктом 1.1.1. Договора предусмотрено начислением процентов в размере 0.97% за каждый день пользования денежными средствами случае возврата займа в первый срок согласованный в графике платежей, </w:t>
      </w:r>
      <w:r>
        <w:t>а именно в срок до дата. Пунктом 1.1.2. Договора предусмотрено начислением процентов в размере 4% за каждый день пользования займом в случае возврата займа во второй срок оговоренный в графике платежей (</w:t>
      </w:r>
      <w:r>
        <w:t>л.д</w:t>
      </w:r>
      <w:r>
        <w:t>. 4, 6-8).</w:t>
      </w:r>
    </w:p>
    <w:p w:rsidR="00A77B3E">
      <w:r>
        <w:t>МКК исполнены обязательства по предоста</w:t>
      </w:r>
      <w:r>
        <w:t>влению займа, факт передачи денежных средств по Договору подтверждается расходным кассовым ордером от дата, что не отрицал и сам ответчик, однако, ответчик обязанность по возврату денежной суммы в срок и в порядке, предусмотренные договором не исполнила (</w:t>
      </w:r>
      <w:r>
        <w:t>л</w:t>
      </w:r>
      <w:r>
        <w:t>.д</w:t>
      </w:r>
      <w:r>
        <w:t>. 13).</w:t>
      </w:r>
    </w:p>
    <w:p w:rsidR="00A77B3E">
      <w:r>
        <w:t>На основании договора цессии № 5-07-02-2019-1 от дата МКК уступила право требования к ответчику наименование организации (</w:t>
      </w:r>
      <w:r>
        <w:t>л.д</w:t>
      </w:r>
      <w:r>
        <w:t>. 14).</w:t>
      </w:r>
    </w:p>
    <w:p w:rsidR="00A77B3E">
      <w:r>
        <w:t xml:space="preserve">В соответствии с ч. 1 ст. 809 ГК РФ если иное не предусмотрено законом или договором займа, займодавец имеет право </w:t>
      </w:r>
      <w:r>
        <w:t>на получение с заемщика процентов за пользование займом в размерах и в порядке, определенных договором.</w:t>
      </w:r>
    </w:p>
    <w:p w:rsidR="00A77B3E">
      <w:r>
        <w:t xml:space="preserve">В соответствии с ч. 3 ст. 809 ГК РФ при отсутствии иного соглашения проценты выплачиваются ежемесячно до дня возврата суммы займа. </w:t>
      </w:r>
    </w:p>
    <w:p w:rsidR="00A77B3E">
      <w:r>
        <w:t>Так, истцом правильн</w:t>
      </w:r>
      <w:r>
        <w:t>о произведен расчет задолженности: начисленных процентов за пользование суммой займа, за неисполнение или ненадлежащее исполнение заемщиком обязательств по возврату потребительского займа, в соответствии с условиями, определенными Договором (</w:t>
      </w:r>
      <w:r>
        <w:t>л.д</w:t>
      </w:r>
      <w:r>
        <w:t>. 2, 3).</w:t>
      </w:r>
    </w:p>
    <w:p w:rsidR="00A77B3E">
      <w:r>
        <w:t>Су</w:t>
      </w:r>
      <w:r>
        <w:t>д нашел обоснованной сумму задолженности в размере сумма, поскольку требование о взыскании процентов в размере сумма за период с дата по дата, а также сумма за период с дата по дата, соответствуют условиям Договору (</w:t>
      </w:r>
      <w:r>
        <w:t>л.д</w:t>
      </w:r>
      <w:r>
        <w:t>. 6-8). Ошибки в расчете процентов су</w:t>
      </w:r>
      <w:r>
        <w:t>дом не установлено.</w:t>
      </w:r>
    </w:p>
    <w:p w:rsidR="00A77B3E">
      <w:r>
        <w:t>С учетом изложенного, требования ответчика об отказе во взыскании с неё суммы процентов в размере сумма является необоснованным, и не может быть принято судом во внимание.</w:t>
      </w:r>
    </w:p>
    <w:p w:rsidR="00A77B3E">
      <w:r>
        <w:t xml:space="preserve">Ответчик </w:t>
      </w:r>
      <w:r>
        <w:t>фио</w:t>
      </w:r>
      <w:r>
        <w:t xml:space="preserve"> в добровольно не возвратила в пользу наименование </w:t>
      </w:r>
      <w:r>
        <w:t>организации сумму задолженности по договору займа. Суд приходит к выводу об обоснованности исковых требований.</w:t>
      </w:r>
    </w:p>
    <w:p w:rsidR="00A77B3E">
      <w:r>
        <w:t xml:space="preserve">В соответствии со ст. 88, 98 ГПК РФ стороне, в пользу которой состоялось решение суда, суд присуждает возместить с другой стороны все понесенные </w:t>
      </w:r>
      <w:r>
        <w:t>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 xml:space="preserve">На основании </w:t>
      </w:r>
      <w:r>
        <w:t>ст.ст</w:t>
      </w:r>
      <w:r>
        <w:t>. 809-811 ГК РФ, руководствуясь статьями 88, 98, 195-199 ГПК РФ, суд</w:t>
      </w:r>
    </w:p>
    <w:p w:rsidR="00A77B3E">
      <w:r>
        <w:t>р е ш и л :</w:t>
      </w:r>
    </w:p>
    <w:p w:rsidR="00A77B3E"/>
    <w:p w:rsidR="00A77B3E">
      <w:r>
        <w:tab/>
        <w:t>Исковые требования наименование организации к</w:t>
      </w:r>
      <w:r>
        <w:t xml:space="preserve"> </w:t>
      </w:r>
      <w:r>
        <w:t>фио</w:t>
      </w:r>
      <w:r>
        <w:t>, третье лицо, не заявляющее самостоятельных требований относительно предмета спора наименование организации о взыскании задолженности по договору потребительского займа,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паспортные данные</w:t>
      </w:r>
      <w:r>
        <w:t>, в пользу наименование организации (адрес, лит. Ж, офис 413), адрес для корреспонденции: адрес, ИНН: телефон, КПП: телефон, ОГРН: 1167847404053, ОКПО: телефон, название банка: ФИЛИАЛ № 7806 наименование организации БИК: телефон Корреспондентский счет: 301</w:t>
      </w:r>
      <w:r>
        <w:t>01810240300000707 Расчетный счет: 40702810336260002662, задолженности по договору займа в сумме сумма, из которых: сумма - сумма займа по договору; сумма - сумма процентов за период с дата по дата; сумма – сумма процентов за период с дата по дата, также ра</w:t>
      </w:r>
      <w:r>
        <w:t>сходы по оплате государственной пошлины в сумме сумма.</w:t>
      </w:r>
    </w:p>
    <w:p w:rsidR="00A77B3E">
      <w: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A77B3E"/>
    <w:p w:rsidR="00A77B3E">
      <w:r>
        <w:t xml:space="preserve">Мировой судья                                                                    </w:t>
      </w:r>
      <w:r>
        <w:t xml:space="preserve">        И.В. Ищенко</w:t>
      </w:r>
    </w:p>
    <w:p w:rsidR="00A77B3E"/>
    <w:p w:rsidR="00161126">
      <w:r>
        <w:t xml:space="preserve">Согласовано </w:t>
      </w:r>
    </w:p>
    <w:sectPr w:rsidSect="00161126">
      <w:pgSz w:w="12240" w:h="15840"/>
      <w:pgMar w:top="568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26"/>
    <w:rsid w:val="001611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