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1FAF" w:rsidP="003D1FA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3D1FAF" w:rsidRPr="00EF7BCE" w:rsidP="003D1FA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Дело № 02-</w:t>
      </w:r>
      <w:r>
        <w:rPr>
          <w:sz w:val="28"/>
          <w:szCs w:val="28"/>
        </w:rPr>
        <w:t>0221</w:t>
      </w:r>
      <w:r w:rsidRPr="00EF7BCE">
        <w:rPr>
          <w:sz w:val="28"/>
          <w:szCs w:val="28"/>
        </w:rPr>
        <w:t>/81/202</w:t>
      </w:r>
      <w:r>
        <w:rPr>
          <w:sz w:val="28"/>
          <w:szCs w:val="28"/>
        </w:rPr>
        <w:t>3</w:t>
      </w:r>
    </w:p>
    <w:p w:rsidR="003D1FAF" w:rsidRPr="00EF7BCE" w:rsidP="003D1FAF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3D1FAF" w:rsidRPr="00EF7BCE" w:rsidP="003D1FA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ЗАОЧНОЕ РЕШЕНИЕ</w:t>
      </w:r>
    </w:p>
    <w:p w:rsidR="003D1FAF" w:rsidRPr="00EF7BCE" w:rsidP="003D1FA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ИМЕНЕМ   РОССИЙСКОЙ   ФЕДЕРАЦИИ</w:t>
      </w:r>
    </w:p>
    <w:p w:rsidR="003D1FAF" w:rsidP="003D1FA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>(резолютивная часть)</w:t>
      </w:r>
    </w:p>
    <w:p w:rsidR="003D1FAF" w:rsidRPr="00EF7BCE" w:rsidP="003D1FAF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3D1FAF" w:rsidRPr="00EF7BCE" w:rsidP="003D1FA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12 мая</w:t>
      </w:r>
      <w:r w:rsidRPr="00EF7BCE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EF7BCE">
        <w:rPr>
          <w:sz w:val="28"/>
          <w:szCs w:val="28"/>
        </w:rPr>
        <w:t xml:space="preserve"> года                                                     город Симферополь</w:t>
      </w:r>
    </w:p>
    <w:p w:rsidR="003D1FAF" w:rsidRPr="00EF7BCE" w:rsidP="003D1FAF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3D1FAF" w:rsidRPr="00EF7BCE" w:rsidP="003D1FAF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7BCE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EF7BCE">
        <w:rPr>
          <w:sz w:val="28"/>
          <w:szCs w:val="28"/>
        </w:rPr>
        <w:t>Буйлова</w:t>
      </w:r>
      <w:r w:rsidRPr="00EF7BCE">
        <w:rPr>
          <w:sz w:val="28"/>
          <w:szCs w:val="28"/>
        </w:rPr>
        <w:t xml:space="preserve"> С.Л., </w:t>
      </w:r>
    </w:p>
    <w:p w:rsidR="003D1FAF" w:rsidRPr="00EF7BCE" w:rsidP="003D1FAF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F7BCE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Токарь Н.А.</w:t>
      </w:r>
      <w:r w:rsidRPr="00EF7BCE">
        <w:rPr>
          <w:sz w:val="28"/>
          <w:szCs w:val="28"/>
        </w:rPr>
        <w:t>,</w:t>
      </w:r>
    </w:p>
    <w:p w:rsidR="003D1FAF" w:rsidRPr="00BB12BE" w:rsidP="003D1FA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F7BC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Некоммерческой организации «</w:t>
      </w:r>
      <w:r>
        <w:rPr>
          <w:sz w:val="28"/>
          <w:szCs w:val="28"/>
        </w:rPr>
        <w:t>***</w:t>
      </w:r>
      <w:r>
        <w:rPr>
          <w:sz w:val="28"/>
          <w:szCs w:val="28"/>
        </w:rPr>
        <w:t>»</w:t>
      </w:r>
      <w:r w:rsidRPr="00D738B5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Нестеровой Екатерине Александровне </w:t>
      </w:r>
      <w:r w:rsidRPr="00D738B5">
        <w:rPr>
          <w:sz w:val="28"/>
          <w:szCs w:val="28"/>
        </w:rPr>
        <w:t xml:space="preserve">о взыскании задолженности </w:t>
      </w:r>
      <w:r>
        <w:rPr>
          <w:sz w:val="28"/>
          <w:szCs w:val="28"/>
        </w:rPr>
        <w:t>по оплате взносов на капитальный  ремонт общего имущества в многоквартирном доме</w:t>
      </w:r>
      <w:r w:rsidRPr="00BB12BE">
        <w:rPr>
          <w:sz w:val="28"/>
          <w:szCs w:val="28"/>
        </w:rPr>
        <w:t>,</w:t>
      </w:r>
    </w:p>
    <w:p w:rsidR="003D1FAF" w:rsidRPr="00441683" w:rsidP="003D1FAF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441683">
        <w:rPr>
          <w:sz w:val="28"/>
          <w:szCs w:val="28"/>
        </w:rPr>
        <w:t>Руководствуясь статьями 21-24 Семейного кодекса Российской Федерации, статьями 55-57, 59-60, 67, 98, 194-198, 233-237   Гражданского процессуального кодекса  Российской Федерации,</w:t>
      </w:r>
    </w:p>
    <w:p w:rsidR="003D1FAF" w:rsidRPr="00441683" w:rsidP="003D1F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41683">
        <w:rPr>
          <w:rFonts w:ascii="Times New Roman" w:hAnsi="Times New Roman"/>
          <w:sz w:val="28"/>
          <w:szCs w:val="28"/>
        </w:rPr>
        <w:t>РЕШИЛ:</w:t>
      </w:r>
    </w:p>
    <w:p w:rsidR="003D1FAF" w:rsidRPr="00441683" w:rsidP="003D1FAF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683">
        <w:rPr>
          <w:rFonts w:ascii="Times New Roman" w:hAnsi="Times New Roman"/>
          <w:sz w:val="28"/>
          <w:szCs w:val="28"/>
        </w:rPr>
        <w:t>Исковые требования Некоммерческой организации «</w:t>
      </w:r>
      <w:r>
        <w:rPr>
          <w:sz w:val="28"/>
          <w:szCs w:val="28"/>
        </w:rPr>
        <w:t>***</w:t>
      </w:r>
      <w:r w:rsidRPr="00441683">
        <w:rPr>
          <w:rFonts w:ascii="Times New Roman" w:hAnsi="Times New Roman"/>
          <w:sz w:val="28"/>
          <w:szCs w:val="28"/>
        </w:rPr>
        <w:t>» к Нестеровой Екатерине Александровне о взыскании задолженности по оплате взносов на капитальный  ремонт общего имущества в многоквартирном доме - удовлетвор</w:t>
      </w:r>
      <w:r w:rsidRPr="00441683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3D1FAF" w:rsidP="003D1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7A1">
        <w:rPr>
          <w:rFonts w:ascii="Times New Roman" w:hAnsi="Times New Roman"/>
          <w:sz w:val="28"/>
          <w:szCs w:val="28"/>
        </w:rPr>
        <w:t xml:space="preserve">Взыскать с </w:t>
      </w:r>
      <w:r w:rsidRPr="00441683">
        <w:rPr>
          <w:rFonts w:ascii="Times New Roman" w:hAnsi="Times New Roman"/>
          <w:sz w:val="28"/>
          <w:szCs w:val="28"/>
        </w:rPr>
        <w:t>Нестеровой Екатерин</w:t>
      </w:r>
      <w:r>
        <w:rPr>
          <w:rFonts w:ascii="Times New Roman" w:hAnsi="Times New Roman"/>
          <w:sz w:val="28"/>
          <w:szCs w:val="28"/>
        </w:rPr>
        <w:t>ы</w:t>
      </w:r>
      <w:r w:rsidRPr="00441683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ы</w:t>
      </w:r>
      <w:r w:rsidRPr="003137A1"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3137A1">
        <w:rPr>
          <w:rFonts w:ascii="Times New Roman" w:hAnsi="Times New Roman"/>
          <w:sz w:val="28"/>
          <w:szCs w:val="28"/>
        </w:rPr>
        <w:t>года рождения, урожен</w:t>
      </w:r>
      <w:r>
        <w:rPr>
          <w:rFonts w:ascii="Times New Roman" w:hAnsi="Times New Roman"/>
          <w:sz w:val="28"/>
          <w:szCs w:val="28"/>
        </w:rPr>
        <w:t>ки</w:t>
      </w:r>
      <w:r w:rsidRPr="003137A1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паспорт</w:t>
      </w:r>
      <w:r w:rsidRPr="003137A1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3137A1">
        <w:rPr>
          <w:rFonts w:ascii="Times New Roman" w:hAnsi="Times New Roman"/>
          <w:sz w:val="28"/>
          <w:szCs w:val="28"/>
        </w:rPr>
        <w:t xml:space="preserve">, выдан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137A1">
        <w:rPr>
          <w:rFonts w:ascii="Times New Roman" w:hAnsi="Times New Roman"/>
          <w:sz w:val="28"/>
          <w:szCs w:val="28"/>
        </w:rPr>
        <w:t>пользу</w:t>
      </w:r>
      <w:r w:rsidRPr="007A44F3">
        <w:rPr>
          <w:rFonts w:ascii="Times New Roman" w:hAnsi="Times New Roman"/>
          <w:sz w:val="28"/>
          <w:szCs w:val="28"/>
        </w:rPr>
        <w:t xml:space="preserve"> Некоммерческой организации «</w:t>
      </w:r>
      <w:r>
        <w:rPr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», ОГРН </w:t>
      </w:r>
      <w:r>
        <w:rPr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7A4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реквизиты: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РНКБ Банк ПАО в отделении Банка России по Республике Крым, БИК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ИНН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 к/с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для зачисления на л/с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 </w:t>
      </w:r>
      <w:r w:rsidRPr="007A44F3">
        <w:rPr>
          <w:rFonts w:ascii="Times New Roman" w:hAnsi="Times New Roman"/>
          <w:sz w:val="28"/>
          <w:szCs w:val="28"/>
        </w:rPr>
        <w:t xml:space="preserve">задолженность по оплате взносов на капитальный  ремонт общего имущества в многоквартирном доме за период с </w:t>
      </w:r>
      <w:r>
        <w:rPr>
          <w:rFonts w:ascii="Times New Roman" w:hAnsi="Times New Roman"/>
          <w:sz w:val="28"/>
          <w:szCs w:val="28"/>
        </w:rPr>
        <w:t>сентября 2016 года по январь 2023 года</w:t>
      </w:r>
      <w:r w:rsidRPr="007A44F3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14 004,99</w:t>
      </w:r>
      <w:r w:rsidRPr="007A44F3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 xml:space="preserve">., а также пеню в размере 2 280,96руб., а всего 16 285 (шестнадцать тысяч двести восемьдесят пять) руб. 95 коп.   </w:t>
      </w:r>
      <w:r w:rsidRPr="007A44F3">
        <w:rPr>
          <w:rFonts w:ascii="Times New Roman" w:hAnsi="Times New Roman"/>
          <w:sz w:val="28"/>
          <w:szCs w:val="28"/>
        </w:rPr>
        <w:t xml:space="preserve">  </w:t>
      </w:r>
    </w:p>
    <w:p w:rsidR="003D1FAF" w:rsidP="003D1FAF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137A1">
        <w:rPr>
          <w:rFonts w:ascii="Times New Roman" w:hAnsi="Times New Roman"/>
          <w:sz w:val="28"/>
          <w:szCs w:val="28"/>
        </w:rPr>
        <w:t xml:space="preserve">Взыскать с </w:t>
      </w:r>
      <w:r w:rsidRPr="00441683">
        <w:rPr>
          <w:rFonts w:ascii="Times New Roman" w:hAnsi="Times New Roman"/>
          <w:sz w:val="28"/>
          <w:szCs w:val="28"/>
        </w:rPr>
        <w:t>Нестеровой Екатерин</w:t>
      </w:r>
      <w:r>
        <w:rPr>
          <w:rFonts w:ascii="Times New Roman" w:hAnsi="Times New Roman"/>
          <w:sz w:val="28"/>
          <w:szCs w:val="28"/>
        </w:rPr>
        <w:t>ы</w:t>
      </w:r>
      <w:r w:rsidRPr="00441683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ы</w:t>
      </w:r>
      <w:r w:rsidRPr="003137A1"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3137A1">
        <w:rPr>
          <w:rFonts w:ascii="Times New Roman" w:hAnsi="Times New Roman"/>
          <w:sz w:val="28"/>
          <w:szCs w:val="28"/>
        </w:rPr>
        <w:t>года рождения, урожен</w:t>
      </w:r>
      <w:r>
        <w:rPr>
          <w:rFonts w:ascii="Times New Roman" w:hAnsi="Times New Roman"/>
          <w:sz w:val="28"/>
          <w:szCs w:val="28"/>
        </w:rPr>
        <w:t>ки</w:t>
      </w:r>
      <w:r w:rsidRPr="003137A1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паспорт</w:t>
      </w:r>
      <w:r w:rsidRPr="003137A1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3137A1">
        <w:rPr>
          <w:rFonts w:ascii="Times New Roman" w:hAnsi="Times New Roman"/>
          <w:sz w:val="28"/>
          <w:szCs w:val="28"/>
        </w:rPr>
        <w:t>в пользу</w:t>
      </w:r>
      <w:r w:rsidRPr="007A44F3">
        <w:rPr>
          <w:rFonts w:ascii="Times New Roman" w:hAnsi="Times New Roman"/>
          <w:sz w:val="28"/>
          <w:szCs w:val="28"/>
        </w:rPr>
        <w:t xml:space="preserve"> Некоммерческой организации «</w:t>
      </w:r>
      <w:r>
        <w:rPr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», ОГРН </w:t>
      </w:r>
      <w:r>
        <w:rPr>
          <w:sz w:val="28"/>
          <w:szCs w:val="28"/>
        </w:rPr>
        <w:t>***</w:t>
      </w:r>
      <w:r w:rsidRPr="007A44F3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rPr>
          <w:sz w:val="28"/>
          <w:szCs w:val="28"/>
        </w:rPr>
        <w:t>***</w:t>
      </w:r>
      <w:r w:rsidRPr="00446C3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реквизиты: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РНКБ Банк ПАО в отделении Банка России по Республике Крым, БИК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ИНН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КПП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КБК </w:t>
      </w:r>
      <w:r>
        <w:rPr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46C3D">
        <w:rPr>
          <w:rFonts w:ascii="Times New Roman" w:hAnsi="Times New Roman"/>
          <w:sz w:val="28"/>
          <w:szCs w:val="28"/>
          <w:shd w:val="clear" w:color="auto" w:fill="FFFFFF"/>
        </w:rPr>
        <w:t xml:space="preserve">расходы по уплате </w:t>
      </w:r>
      <w:r w:rsidRPr="00446C3D">
        <w:rPr>
          <w:rFonts w:ascii="Times New Roman" w:hAnsi="Times New Roman"/>
          <w:sz w:val="28"/>
          <w:szCs w:val="28"/>
        </w:rPr>
        <w:t xml:space="preserve">государственной пошлины в размере </w:t>
      </w:r>
      <w:r>
        <w:rPr>
          <w:rFonts w:ascii="Times New Roman" w:hAnsi="Times New Roman"/>
          <w:sz w:val="28"/>
          <w:szCs w:val="28"/>
        </w:rPr>
        <w:t>651</w:t>
      </w:r>
      <w:r w:rsidRPr="00446C3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шестьсот пятьдесят один</w:t>
      </w:r>
      <w:r w:rsidRPr="00446C3D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44</w:t>
      </w:r>
      <w:r w:rsidRPr="00446C3D">
        <w:rPr>
          <w:rFonts w:ascii="Times New Roman" w:hAnsi="Times New Roman"/>
          <w:sz w:val="28"/>
          <w:szCs w:val="28"/>
        </w:rPr>
        <w:t xml:space="preserve"> коп.</w:t>
      </w:r>
      <w:r w:rsidRPr="00446C3D">
        <w:rPr>
          <w:rFonts w:ascii="Times New Roman" w:hAnsi="Times New Roman"/>
          <w:b/>
          <w:sz w:val="28"/>
          <w:szCs w:val="28"/>
        </w:rPr>
        <w:t xml:space="preserve"> </w:t>
      </w:r>
    </w:p>
    <w:p w:rsidR="003D1FAF" w:rsidRPr="00EF7BCE" w:rsidP="003D1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F7BCE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</w:t>
      </w:r>
      <w:r w:rsidRPr="00EF7BCE">
        <w:rPr>
          <w:rFonts w:ascii="Times New Roman" w:hAnsi="Times New Roman"/>
          <w:sz w:val="28"/>
          <w:szCs w:val="28"/>
          <w:shd w:val="clear" w:color="auto" w:fill="FFFFFF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3D1FAF" w:rsidRPr="00EF7BCE" w:rsidP="003D1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и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вправе подать в </w:t>
      </w:r>
      <w:r w:rsidRPr="00EF7BC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F7BCE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3D1FAF" w:rsidRPr="00EF7BCE" w:rsidP="003D1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ами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</w:t>
      </w:r>
      <w:r w:rsidRPr="00EF7BCE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3D1FAF" w:rsidRPr="00EF7BCE" w:rsidP="003D1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EF7BCE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EF7BCE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F7BCE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D1FAF" w:rsidP="003D1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BCE">
        <w:rPr>
          <w:rFonts w:ascii="Times New Roman" w:hAnsi="Times New Roman"/>
          <w:sz w:val="28"/>
          <w:szCs w:val="28"/>
        </w:rPr>
        <w:t xml:space="preserve"> </w:t>
      </w:r>
    </w:p>
    <w:p w:rsidR="003D1FAF" w:rsidRPr="00EF7BCE" w:rsidP="003D1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BC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EF7BCE">
        <w:rPr>
          <w:rFonts w:ascii="Times New Roman" w:hAnsi="Times New Roman"/>
          <w:sz w:val="28"/>
          <w:szCs w:val="28"/>
        </w:rPr>
        <w:t>Буйлова</w:t>
      </w:r>
      <w:r w:rsidRPr="00EF7BC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3D1FAF" w:rsidRPr="00EF7BCE" w:rsidP="003D1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036"/>
    <w:sectPr w:rsidSect="003F19CE">
      <w:pgSz w:w="11906" w:h="16838"/>
      <w:pgMar w:top="993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7"/>
    <w:rsid w:val="003137A1"/>
    <w:rsid w:val="003D1FAF"/>
    <w:rsid w:val="00424887"/>
    <w:rsid w:val="00441683"/>
    <w:rsid w:val="00446C3D"/>
    <w:rsid w:val="007A44F3"/>
    <w:rsid w:val="00BB12BE"/>
    <w:rsid w:val="00C74036"/>
    <w:rsid w:val="00D738B5"/>
    <w:rsid w:val="00EF7B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F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D1F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