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51BB2" w:rsidRPr="002B4B40" w:rsidP="00F51BB2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5"/>
          <w:szCs w:val="25"/>
        </w:rPr>
      </w:pPr>
      <w:r w:rsidRPr="002B4B40">
        <w:rPr>
          <w:sz w:val="25"/>
          <w:szCs w:val="25"/>
        </w:rPr>
        <w:t>Дело № 02-0</w:t>
      </w:r>
      <w:r>
        <w:rPr>
          <w:sz w:val="25"/>
          <w:szCs w:val="25"/>
        </w:rPr>
        <w:t>917</w:t>
      </w:r>
      <w:r w:rsidRPr="002B4B40">
        <w:rPr>
          <w:sz w:val="25"/>
          <w:szCs w:val="25"/>
        </w:rPr>
        <w:t>/81/2025</w:t>
      </w:r>
    </w:p>
    <w:p w:rsidR="00F51BB2" w:rsidRPr="002B4B40" w:rsidP="00F51BB2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5"/>
          <w:szCs w:val="25"/>
        </w:rPr>
      </w:pPr>
      <w:r w:rsidRPr="002B4B40">
        <w:rPr>
          <w:sz w:val="25"/>
          <w:szCs w:val="25"/>
        </w:rPr>
        <w:t>ЗАОЧНОЕ РЕШЕНИЕ</w:t>
      </w:r>
    </w:p>
    <w:p w:rsidR="00F51BB2" w:rsidRPr="002B4B40" w:rsidP="00F51BB2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5"/>
          <w:szCs w:val="25"/>
        </w:rPr>
      </w:pPr>
      <w:r w:rsidRPr="002B4B40">
        <w:rPr>
          <w:sz w:val="25"/>
          <w:szCs w:val="25"/>
        </w:rPr>
        <w:t>ИМЕНЕМ   РОССИЙСКОЙ   ФЕДЕРАЦИИ</w:t>
      </w:r>
    </w:p>
    <w:p w:rsidR="00F51BB2" w:rsidRPr="002B4B40" w:rsidP="00F51BB2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5"/>
          <w:szCs w:val="25"/>
        </w:rPr>
      </w:pPr>
      <w:r w:rsidRPr="002B4B40">
        <w:rPr>
          <w:sz w:val="25"/>
          <w:szCs w:val="25"/>
        </w:rPr>
        <w:t>(резолютивная часть)</w:t>
      </w:r>
    </w:p>
    <w:p w:rsidR="00F51BB2" w:rsidRPr="002B4B40" w:rsidP="00F51BB2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5"/>
          <w:szCs w:val="25"/>
        </w:rPr>
      </w:pPr>
      <w:r>
        <w:rPr>
          <w:sz w:val="25"/>
          <w:szCs w:val="25"/>
        </w:rPr>
        <w:t>05</w:t>
      </w:r>
      <w:r w:rsidRPr="002B4B40">
        <w:rPr>
          <w:sz w:val="25"/>
          <w:szCs w:val="25"/>
        </w:rPr>
        <w:t xml:space="preserve"> </w:t>
      </w:r>
      <w:r>
        <w:rPr>
          <w:sz w:val="25"/>
          <w:szCs w:val="25"/>
        </w:rPr>
        <w:t>сентября</w:t>
      </w:r>
      <w:r w:rsidRPr="002B4B40">
        <w:rPr>
          <w:sz w:val="25"/>
          <w:szCs w:val="25"/>
        </w:rPr>
        <w:t xml:space="preserve"> 2025 года                                                                     город Симферополь</w:t>
      </w:r>
    </w:p>
    <w:p w:rsidR="00F51BB2" w:rsidRPr="002B4B40" w:rsidP="00F51BB2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5"/>
          <w:szCs w:val="25"/>
        </w:rPr>
      </w:pPr>
    </w:p>
    <w:p w:rsidR="00F51BB2" w:rsidRPr="002B4B40" w:rsidP="00F51BB2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5"/>
          <w:szCs w:val="25"/>
        </w:rPr>
      </w:pPr>
      <w:r w:rsidRPr="002B4B40">
        <w:rPr>
          <w:sz w:val="25"/>
          <w:szCs w:val="25"/>
        </w:rPr>
        <w:t xml:space="preserve">Мировой судья судебного участка № 81 Симферопольского судебного района (Симферопольский муниципальный район) Республики Крым </w:t>
      </w:r>
      <w:r w:rsidRPr="002B4B40">
        <w:rPr>
          <w:sz w:val="25"/>
          <w:szCs w:val="25"/>
        </w:rPr>
        <w:t>Буйлова</w:t>
      </w:r>
      <w:r w:rsidRPr="002B4B40">
        <w:rPr>
          <w:sz w:val="25"/>
          <w:szCs w:val="25"/>
        </w:rPr>
        <w:t xml:space="preserve"> С.Л., </w:t>
      </w:r>
    </w:p>
    <w:p w:rsidR="00F51BB2" w:rsidRPr="002B4B40" w:rsidP="00F51BB2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5"/>
          <w:szCs w:val="25"/>
        </w:rPr>
      </w:pPr>
      <w:r w:rsidRPr="002B4B40">
        <w:rPr>
          <w:sz w:val="25"/>
          <w:szCs w:val="25"/>
        </w:rPr>
        <w:t>при секретаре Колгановой В.В.,</w:t>
      </w:r>
    </w:p>
    <w:p w:rsidR="00F51BB2" w:rsidRPr="002B4B40" w:rsidP="00F51BB2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5"/>
          <w:szCs w:val="25"/>
        </w:rPr>
      </w:pPr>
      <w:r w:rsidRPr="002B4B40">
        <w:rPr>
          <w:sz w:val="25"/>
          <w:szCs w:val="25"/>
        </w:rPr>
        <w:t xml:space="preserve">рассмотрев </w:t>
      </w:r>
      <w:r w:rsidRPr="002B4B40">
        <w:rPr>
          <w:sz w:val="25"/>
          <w:szCs w:val="25"/>
        </w:rPr>
        <w:t xml:space="preserve">в открытом судебном заседании с использованием средств аудиозаписи  гражданское дело по исковому заявлению </w:t>
      </w:r>
      <w:r w:rsidR="00F65B28">
        <w:rPr>
          <w:sz w:val="25"/>
          <w:szCs w:val="25"/>
        </w:rPr>
        <w:t>***</w:t>
      </w:r>
      <w:r w:rsidRPr="002B4B40">
        <w:rPr>
          <w:sz w:val="25"/>
          <w:szCs w:val="25"/>
        </w:rPr>
        <w:t xml:space="preserve"> к </w:t>
      </w:r>
      <w:r w:rsidR="00F65B28">
        <w:rPr>
          <w:sz w:val="25"/>
          <w:szCs w:val="25"/>
        </w:rPr>
        <w:t>***</w:t>
      </w:r>
      <w:r w:rsidRPr="002B4B40">
        <w:rPr>
          <w:sz w:val="25"/>
          <w:szCs w:val="25"/>
        </w:rPr>
        <w:t xml:space="preserve"> о взыскании</w:t>
      </w:r>
      <w:r w:rsidRPr="002B4B40">
        <w:rPr>
          <w:sz w:val="25"/>
          <w:szCs w:val="25"/>
        </w:rPr>
        <w:t xml:space="preserve"> задолженности по договору потребительского займа,</w:t>
      </w:r>
    </w:p>
    <w:p w:rsidR="00F51BB2" w:rsidRPr="002B4B40" w:rsidP="00F51BB2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5"/>
          <w:szCs w:val="25"/>
        </w:rPr>
      </w:pPr>
      <w:r w:rsidRPr="002B4B40">
        <w:rPr>
          <w:sz w:val="25"/>
          <w:szCs w:val="25"/>
        </w:rPr>
        <w:t xml:space="preserve">Руководствуясь статьями 55-57, 59-60, 67, 98, 194-198, 233-237 Гражданского процессуального кодекса  Российской Федерации,  </w:t>
      </w:r>
    </w:p>
    <w:p w:rsidR="00F51BB2" w:rsidRPr="002B4B40" w:rsidP="00F51BB2">
      <w:pPr>
        <w:spacing w:after="0" w:line="240" w:lineRule="auto"/>
        <w:ind w:firstLine="709"/>
        <w:jc w:val="center"/>
        <w:rPr>
          <w:rFonts w:ascii="Times New Roman" w:hAnsi="Times New Roman"/>
          <w:sz w:val="25"/>
          <w:szCs w:val="25"/>
        </w:rPr>
      </w:pPr>
      <w:r w:rsidRPr="002B4B40">
        <w:rPr>
          <w:rFonts w:ascii="Times New Roman" w:hAnsi="Times New Roman"/>
          <w:sz w:val="25"/>
          <w:szCs w:val="25"/>
        </w:rPr>
        <w:t>РЕШИЛ:</w:t>
      </w:r>
    </w:p>
    <w:p w:rsidR="00F51BB2" w:rsidRPr="002B4B40" w:rsidP="00F51BB2">
      <w:pPr>
        <w:pStyle w:val="NoSpacing"/>
        <w:ind w:firstLine="709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2B4B40">
        <w:rPr>
          <w:rFonts w:ascii="Times New Roman" w:hAnsi="Times New Roman"/>
          <w:sz w:val="25"/>
          <w:szCs w:val="25"/>
        </w:rPr>
        <w:t xml:space="preserve">Исковые требования </w:t>
      </w:r>
      <w:r w:rsidR="00F65B28">
        <w:rPr>
          <w:rFonts w:ascii="Times New Roman" w:hAnsi="Times New Roman"/>
          <w:sz w:val="25"/>
          <w:szCs w:val="25"/>
        </w:rPr>
        <w:t>***</w:t>
      </w:r>
      <w:r w:rsidRPr="002B4B40">
        <w:rPr>
          <w:rFonts w:ascii="Times New Roman" w:hAnsi="Times New Roman"/>
          <w:sz w:val="25"/>
          <w:szCs w:val="25"/>
        </w:rPr>
        <w:t xml:space="preserve"> </w:t>
      </w:r>
      <w:r w:rsidRPr="002B4B40">
        <w:rPr>
          <w:rFonts w:ascii="Times New Roman" w:hAnsi="Times New Roman"/>
          <w:sz w:val="25"/>
          <w:szCs w:val="25"/>
        </w:rPr>
        <w:t>к</w:t>
      </w:r>
      <w:r w:rsidRPr="002B4B40">
        <w:rPr>
          <w:rFonts w:ascii="Times New Roman" w:hAnsi="Times New Roman"/>
          <w:sz w:val="25"/>
          <w:szCs w:val="25"/>
        </w:rPr>
        <w:t xml:space="preserve"> </w:t>
      </w:r>
      <w:r w:rsidR="00F65B28">
        <w:rPr>
          <w:rFonts w:ascii="Times New Roman" w:hAnsi="Times New Roman"/>
          <w:sz w:val="25"/>
          <w:szCs w:val="25"/>
        </w:rPr>
        <w:t>***</w:t>
      </w:r>
      <w:r w:rsidRPr="002B4B40">
        <w:rPr>
          <w:rFonts w:ascii="Times New Roman" w:hAnsi="Times New Roman"/>
          <w:sz w:val="25"/>
          <w:szCs w:val="25"/>
        </w:rPr>
        <w:t xml:space="preserve"> </w:t>
      </w:r>
      <w:r w:rsidRPr="002B4B40">
        <w:rPr>
          <w:rFonts w:ascii="Times New Roman" w:hAnsi="Times New Roman"/>
          <w:sz w:val="25"/>
          <w:szCs w:val="25"/>
        </w:rPr>
        <w:t>о</w:t>
      </w:r>
      <w:r w:rsidRPr="002B4B40">
        <w:rPr>
          <w:rFonts w:ascii="Times New Roman" w:hAnsi="Times New Roman"/>
          <w:sz w:val="25"/>
          <w:szCs w:val="25"/>
        </w:rPr>
        <w:t xml:space="preserve"> взыскании задолженности по договору потребительского займа -  удовлетвор</w:t>
      </w:r>
      <w:r w:rsidRPr="002B4B40">
        <w:rPr>
          <w:rFonts w:ascii="Times New Roman" w:eastAsia="Times New Roman" w:hAnsi="Times New Roman"/>
          <w:sz w:val="25"/>
          <w:szCs w:val="25"/>
          <w:lang w:eastAsia="ru-RU"/>
        </w:rPr>
        <w:t>ить полностью.</w:t>
      </w:r>
    </w:p>
    <w:p w:rsidR="00F51BB2" w:rsidRPr="002B4B40" w:rsidP="00F51BB2">
      <w:pPr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  <w:r w:rsidRPr="002B4B40">
        <w:rPr>
          <w:rFonts w:ascii="Times New Roman" w:hAnsi="Times New Roman"/>
          <w:sz w:val="25"/>
          <w:szCs w:val="25"/>
        </w:rPr>
        <w:t xml:space="preserve">Взыскать с </w:t>
      </w:r>
      <w:r w:rsidRPr="00F65B28" w:rsidR="00F65B28">
        <w:rPr>
          <w:rFonts w:ascii="Times New Roman" w:hAnsi="Times New Roman"/>
          <w:color w:val="FF0000"/>
          <w:sz w:val="25"/>
          <w:szCs w:val="25"/>
        </w:rPr>
        <w:t>***</w:t>
      </w:r>
      <w:r w:rsidRPr="00F51BB2">
        <w:rPr>
          <w:rFonts w:ascii="Times New Roman" w:hAnsi="Times New Roman"/>
          <w:color w:val="FF0000"/>
          <w:sz w:val="25"/>
          <w:szCs w:val="25"/>
        </w:rPr>
        <w:t xml:space="preserve">, </w:t>
      </w:r>
      <w:r w:rsidRPr="00F65B28" w:rsidR="00F65B28">
        <w:rPr>
          <w:rFonts w:ascii="Times New Roman" w:hAnsi="Times New Roman"/>
          <w:color w:val="FF0000"/>
          <w:sz w:val="25"/>
          <w:szCs w:val="25"/>
        </w:rPr>
        <w:t xml:space="preserve">*** </w:t>
      </w:r>
      <w:r w:rsidRPr="00F51BB2">
        <w:rPr>
          <w:rFonts w:ascii="Times New Roman" w:hAnsi="Times New Roman"/>
          <w:color w:val="FF0000"/>
          <w:sz w:val="25"/>
          <w:szCs w:val="25"/>
        </w:rPr>
        <w:t xml:space="preserve">года рождения, уроженца </w:t>
      </w:r>
      <w:r w:rsidRPr="00F65B28" w:rsidR="00F65B28">
        <w:rPr>
          <w:rFonts w:ascii="Times New Roman" w:hAnsi="Times New Roman"/>
          <w:color w:val="FF0000"/>
          <w:sz w:val="25"/>
          <w:szCs w:val="25"/>
        </w:rPr>
        <w:t>***</w:t>
      </w:r>
      <w:r w:rsidRPr="00F51BB2">
        <w:rPr>
          <w:rFonts w:ascii="Times New Roman" w:hAnsi="Times New Roman"/>
          <w:color w:val="FF0000"/>
          <w:sz w:val="25"/>
          <w:szCs w:val="25"/>
        </w:rPr>
        <w:t xml:space="preserve"> гражданина РФ, паспорт гражданина РФ серии </w:t>
      </w:r>
      <w:r w:rsidRPr="00F65B28" w:rsidR="00F65B28">
        <w:rPr>
          <w:rFonts w:ascii="Times New Roman" w:hAnsi="Times New Roman"/>
          <w:color w:val="FF0000"/>
          <w:sz w:val="25"/>
          <w:szCs w:val="25"/>
        </w:rPr>
        <w:t xml:space="preserve">*** </w:t>
      </w:r>
      <w:r w:rsidRPr="00F51BB2">
        <w:rPr>
          <w:rFonts w:ascii="Times New Roman" w:hAnsi="Times New Roman"/>
          <w:color w:val="FF0000"/>
          <w:sz w:val="25"/>
          <w:szCs w:val="25"/>
        </w:rPr>
        <w:t xml:space="preserve">номер </w:t>
      </w:r>
      <w:r w:rsidRPr="00F65B28" w:rsidR="00F65B28">
        <w:rPr>
          <w:rFonts w:ascii="Times New Roman" w:hAnsi="Times New Roman"/>
          <w:color w:val="FF0000"/>
          <w:sz w:val="25"/>
          <w:szCs w:val="25"/>
        </w:rPr>
        <w:t>***</w:t>
      </w:r>
      <w:r w:rsidRPr="00F51BB2">
        <w:rPr>
          <w:rFonts w:ascii="Times New Roman" w:hAnsi="Times New Roman"/>
          <w:color w:val="FF0000"/>
          <w:sz w:val="25"/>
          <w:szCs w:val="25"/>
        </w:rPr>
        <w:t xml:space="preserve">, выдан </w:t>
      </w:r>
      <w:r w:rsidRPr="00F65B28" w:rsidR="00F65B28">
        <w:rPr>
          <w:rFonts w:ascii="Times New Roman" w:hAnsi="Times New Roman"/>
          <w:color w:val="FF0000"/>
          <w:sz w:val="25"/>
          <w:szCs w:val="25"/>
        </w:rPr>
        <w:t>***</w:t>
      </w:r>
      <w:r w:rsidRPr="00F51BB2">
        <w:rPr>
          <w:rFonts w:ascii="Times New Roman" w:hAnsi="Times New Roman"/>
          <w:color w:val="FF0000"/>
          <w:sz w:val="25"/>
          <w:szCs w:val="25"/>
        </w:rPr>
        <w:t xml:space="preserve">, зарегистрированного по адресу: </w:t>
      </w:r>
      <w:r w:rsidRPr="00F65B28" w:rsidR="00F65B28">
        <w:rPr>
          <w:rFonts w:ascii="Times New Roman" w:hAnsi="Times New Roman"/>
          <w:color w:val="FF0000"/>
          <w:sz w:val="25"/>
          <w:szCs w:val="25"/>
        </w:rPr>
        <w:t>***</w:t>
      </w:r>
      <w:r w:rsidRPr="00F51BB2">
        <w:rPr>
          <w:rFonts w:ascii="Times New Roman" w:hAnsi="Times New Roman"/>
          <w:color w:val="FF0000"/>
          <w:sz w:val="25"/>
          <w:szCs w:val="25"/>
        </w:rPr>
        <w:t xml:space="preserve">, в пользу </w:t>
      </w:r>
      <w:r w:rsidR="00F65B28">
        <w:rPr>
          <w:rFonts w:ascii="Times New Roman" w:hAnsi="Times New Roman"/>
          <w:color w:val="FF0000"/>
          <w:sz w:val="25"/>
          <w:szCs w:val="25"/>
        </w:rPr>
        <w:t>***</w:t>
      </w:r>
      <w:r w:rsidRPr="00F51BB2">
        <w:rPr>
          <w:rFonts w:ascii="Times New Roman" w:hAnsi="Times New Roman"/>
          <w:color w:val="FF0000"/>
          <w:sz w:val="25"/>
          <w:szCs w:val="25"/>
        </w:rPr>
        <w:t xml:space="preserve">, ИНН </w:t>
      </w:r>
      <w:r w:rsidRPr="00F65B28" w:rsidR="00F65B28">
        <w:rPr>
          <w:rFonts w:ascii="Times New Roman" w:hAnsi="Times New Roman"/>
          <w:color w:val="FF0000"/>
          <w:sz w:val="25"/>
          <w:szCs w:val="25"/>
        </w:rPr>
        <w:t>***</w:t>
      </w:r>
      <w:r w:rsidRPr="00F51BB2">
        <w:rPr>
          <w:rFonts w:ascii="Times New Roman" w:hAnsi="Times New Roman"/>
          <w:color w:val="FF0000"/>
          <w:sz w:val="25"/>
          <w:szCs w:val="25"/>
        </w:rPr>
        <w:t xml:space="preserve">, КПП </w:t>
      </w:r>
      <w:r w:rsidRPr="00F65B28" w:rsidR="00F65B28">
        <w:rPr>
          <w:rFonts w:ascii="Times New Roman" w:hAnsi="Times New Roman"/>
          <w:color w:val="FF0000"/>
          <w:sz w:val="25"/>
          <w:szCs w:val="25"/>
        </w:rPr>
        <w:t>***</w:t>
      </w:r>
      <w:r w:rsidRPr="00F51BB2">
        <w:rPr>
          <w:rFonts w:ascii="Times New Roman" w:hAnsi="Times New Roman"/>
          <w:color w:val="FF0000"/>
          <w:sz w:val="25"/>
          <w:szCs w:val="25"/>
        </w:rPr>
        <w:t xml:space="preserve">, ОГРН </w:t>
      </w:r>
      <w:r w:rsidRPr="00F65B28" w:rsidR="00F65B28">
        <w:rPr>
          <w:rFonts w:ascii="Times New Roman" w:hAnsi="Times New Roman"/>
          <w:color w:val="FF0000"/>
          <w:sz w:val="25"/>
          <w:szCs w:val="25"/>
        </w:rPr>
        <w:t>***</w:t>
      </w:r>
      <w:r w:rsidRPr="00F51BB2">
        <w:rPr>
          <w:rFonts w:ascii="Times New Roman" w:hAnsi="Times New Roman"/>
          <w:color w:val="FF0000"/>
          <w:sz w:val="25"/>
          <w:szCs w:val="25"/>
        </w:rPr>
        <w:t xml:space="preserve">, </w:t>
      </w:r>
      <w:r w:rsidRPr="00F51BB2">
        <w:rPr>
          <w:rFonts w:ascii="Times New Roman" w:hAnsi="Times New Roman"/>
          <w:color w:val="FF0000"/>
          <w:sz w:val="25"/>
          <w:szCs w:val="25"/>
        </w:rPr>
        <w:t>р</w:t>
      </w:r>
      <w:r w:rsidRPr="00F51BB2">
        <w:rPr>
          <w:rFonts w:ascii="Times New Roman" w:hAnsi="Times New Roman"/>
          <w:color w:val="FF0000"/>
          <w:sz w:val="25"/>
          <w:szCs w:val="25"/>
        </w:rPr>
        <w:t>/</w:t>
      </w:r>
      <w:r w:rsidRPr="00F51BB2">
        <w:rPr>
          <w:rFonts w:ascii="Times New Roman" w:hAnsi="Times New Roman"/>
          <w:color w:val="FF0000"/>
          <w:sz w:val="25"/>
          <w:szCs w:val="25"/>
        </w:rPr>
        <w:t>сч</w:t>
      </w:r>
      <w:r w:rsidRPr="00F51BB2">
        <w:rPr>
          <w:rFonts w:ascii="Times New Roman" w:hAnsi="Times New Roman"/>
          <w:color w:val="FF0000"/>
          <w:sz w:val="25"/>
          <w:szCs w:val="25"/>
        </w:rPr>
        <w:t xml:space="preserve"> </w:t>
      </w:r>
      <w:r w:rsidRPr="00F65B28" w:rsidR="00F65B28">
        <w:rPr>
          <w:rFonts w:ascii="Times New Roman" w:hAnsi="Times New Roman"/>
          <w:color w:val="FF0000"/>
          <w:sz w:val="25"/>
          <w:szCs w:val="25"/>
        </w:rPr>
        <w:t>***</w:t>
      </w:r>
      <w:r w:rsidRPr="00F51BB2">
        <w:rPr>
          <w:rFonts w:ascii="Times New Roman" w:hAnsi="Times New Roman"/>
          <w:color w:val="FF0000"/>
          <w:sz w:val="25"/>
          <w:szCs w:val="25"/>
        </w:rPr>
        <w:t xml:space="preserve">, наименование банка: </w:t>
      </w:r>
      <w:r w:rsidRPr="00F65B28" w:rsidR="00F65B28">
        <w:rPr>
          <w:rFonts w:ascii="Times New Roman" w:hAnsi="Times New Roman"/>
          <w:color w:val="FF0000"/>
          <w:sz w:val="25"/>
          <w:szCs w:val="25"/>
        </w:rPr>
        <w:t>***</w:t>
      </w:r>
      <w:r w:rsidRPr="00F51BB2">
        <w:rPr>
          <w:rFonts w:ascii="Times New Roman" w:hAnsi="Times New Roman"/>
          <w:color w:val="FF0000"/>
          <w:sz w:val="25"/>
          <w:szCs w:val="25"/>
        </w:rPr>
        <w:t xml:space="preserve">, </w:t>
      </w:r>
      <w:r w:rsidRPr="00F51BB2">
        <w:rPr>
          <w:rFonts w:ascii="Times New Roman" w:hAnsi="Times New Roman"/>
          <w:color w:val="FF0000"/>
          <w:sz w:val="25"/>
          <w:szCs w:val="25"/>
        </w:rPr>
        <w:t>кор</w:t>
      </w:r>
      <w:r w:rsidRPr="00F51BB2">
        <w:rPr>
          <w:rFonts w:ascii="Times New Roman" w:hAnsi="Times New Roman"/>
          <w:color w:val="FF0000"/>
          <w:sz w:val="25"/>
          <w:szCs w:val="25"/>
        </w:rPr>
        <w:t>/</w:t>
      </w:r>
      <w:r w:rsidRPr="00F51BB2">
        <w:rPr>
          <w:rFonts w:ascii="Times New Roman" w:hAnsi="Times New Roman"/>
          <w:color w:val="FF0000"/>
          <w:sz w:val="25"/>
          <w:szCs w:val="25"/>
        </w:rPr>
        <w:t>сч</w:t>
      </w:r>
      <w:r w:rsidRPr="00F51BB2">
        <w:rPr>
          <w:rFonts w:ascii="Times New Roman" w:hAnsi="Times New Roman"/>
          <w:color w:val="FF0000"/>
          <w:sz w:val="25"/>
          <w:szCs w:val="25"/>
        </w:rPr>
        <w:t xml:space="preserve"> </w:t>
      </w:r>
      <w:r w:rsidRPr="00F65B28" w:rsidR="00F65B28">
        <w:rPr>
          <w:rFonts w:ascii="Times New Roman" w:hAnsi="Times New Roman"/>
          <w:color w:val="FF0000"/>
          <w:sz w:val="25"/>
          <w:szCs w:val="25"/>
        </w:rPr>
        <w:t>***</w:t>
      </w:r>
      <w:r w:rsidRPr="00F51BB2">
        <w:rPr>
          <w:rFonts w:ascii="Times New Roman" w:hAnsi="Times New Roman"/>
          <w:color w:val="FF0000"/>
          <w:sz w:val="25"/>
          <w:szCs w:val="25"/>
        </w:rPr>
        <w:t xml:space="preserve">, юридический адрес: </w:t>
      </w:r>
      <w:r w:rsidRPr="00F65B28" w:rsidR="00F65B28">
        <w:rPr>
          <w:rFonts w:ascii="Times New Roman" w:hAnsi="Times New Roman"/>
          <w:color w:val="FF0000"/>
          <w:sz w:val="25"/>
          <w:szCs w:val="25"/>
        </w:rPr>
        <w:t>***</w:t>
      </w:r>
      <w:r w:rsidRPr="00F51BB2">
        <w:rPr>
          <w:rFonts w:ascii="Times New Roman" w:hAnsi="Times New Roman"/>
          <w:color w:val="FF0000"/>
          <w:sz w:val="25"/>
          <w:szCs w:val="25"/>
        </w:rPr>
        <w:t xml:space="preserve">, задолженность по договору потребительского займа № </w:t>
      </w:r>
      <w:r w:rsidRPr="00F65B28" w:rsidR="00F65B28">
        <w:rPr>
          <w:rFonts w:ascii="Times New Roman" w:hAnsi="Times New Roman"/>
          <w:color w:val="FF0000"/>
          <w:sz w:val="25"/>
          <w:szCs w:val="25"/>
        </w:rPr>
        <w:t>***</w:t>
      </w:r>
      <w:r w:rsidRPr="00F51BB2">
        <w:rPr>
          <w:rFonts w:ascii="Times New Roman" w:hAnsi="Times New Roman"/>
          <w:color w:val="FF0000"/>
          <w:sz w:val="25"/>
          <w:szCs w:val="25"/>
        </w:rPr>
        <w:t xml:space="preserve">, заключенному между </w:t>
      </w:r>
      <w:r w:rsidRPr="00F65B28" w:rsidR="00F65B28">
        <w:rPr>
          <w:rFonts w:ascii="Times New Roman" w:hAnsi="Times New Roman"/>
          <w:color w:val="FF0000"/>
          <w:sz w:val="25"/>
          <w:szCs w:val="25"/>
        </w:rPr>
        <w:t>***</w:t>
      </w:r>
      <w:r w:rsidRPr="00F51BB2">
        <w:rPr>
          <w:rFonts w:ascii="Times New Roman" w:hAnsi="Times New Roman"/>
          <w:color w:val="FF0000"/>
          <w:sz w:val="25"/>
          <w:szCs w:val="25"/>
        </w:rPr>
        <w:t xml:space="preserve"> и </w:t>
      </w:r>
      <w:r w:rsidRPr="00F65B28" w:rsidR="00F65B28">
        <w:rPr>
          <w:rFonts w:ascii="Times New Roman" w:hAnsi="Times New Roman"/>
          <w:color w:val="FF0000"/>
          <w:sz w:val="25"/>
          <w:szCs w:val="25"/>
        </w:rPr>
        <w:t>***</w:t>
      </w:r>
      <w:r w:rsidRPr="00F51BB2">
        <w:rPr>
          <w:rFonts w:ascii="Times New Roman" w:hAnsi="Times New Roman"/>
          <w:color w:val="FF0000"/>
          <w:sz w:val="25"/>
          <w:szCs w:val="25"/>
        </w:rPr>
        <w:t xml:space="preserve">, </w:t>
      </w:r>
      <w:r w:rsidR="00340CD4">
        <w:rPr>
          <w:rFonts w:ascii="Times New Roman" w:hAnsi="Times New Roman"/>
          <w:color w:val="FF0000"/>
          <w:sz w:val="25"/>
          <w:szCs w:val="25"/>
        </w:rPr>
        <w:t xml:space="preserve">за период  с 03.08.2024 по 18.12.2021 в </w:t>
      </w:r>
      <w:r w:rsidRPr="00F51BB2">
        <w:rPr>
          <w:rFonts w:ascii="Times New Roman" w:hAnsi="Times New Roman"/>
          <w:color w:val="FF0000"/>
          <w:sz w:val="25"/>
          <w:szCs w:val="25"/>
        </w:rPr>
        <w:t xml:space="preserve"> размере суммы основного долга </w:t>
      </w:r>
      <w:r>
        <w:rPr>
          <w:rFonts w:ascii="Times New Roman" w:hAnsi="Times New Roman"/>
          <w:color w:val="FF0000"/>
          <w:sz w:val="25"/>
          <w:szCs w:val="25"/>
        </w:rPr>
        <w:t>8000</w:t>
      </w:r>
      <w:r w:rsidRPr="00F51BB2">
        <w:rPr>
          <w:rFonts w:ascii="Times New Roman" w:hAnsi="Times New Roman"/>
          <w:color w:val="FF0000"/>
          <w:sz w:val="25"/>
          <w:szCs w:val="25"/>
        </w:rPr>
        <w:t xml:space="preserve">,00 руб., </w:t>
      </w:r>
      <w:r>
        <w:rPr>
          <w:rFonts w:ascii="Times New Roman" w:hAnsi="Times New Roman"/>
          <w:color w:val="FF0000"/>
          <w:sz w:val="25"/>
          <w:szCs w:val="25"/>
        </w:rPr>
        <w:t>процент</w:t>
      </w:r>
      <w:r w:rsidR="00340CD4">
        <w:rPr>
          <w:rFonts w:ascii="Times New Roman" w:hAnsi="Times New Roman"/>
          <w:color w:val="FF0000"/>
          <w:sz w:val="25"/>
          <w:szCs w:val="25"/>
        </w:rPr>
        <w:t>ы</w:t>
      </w:r>
      <w:r w:rsidRPr="00F51BB2">
        <w:rPr>
          <w:rFonts w:ascii="Times New Roman" w:hAnsi="Times New Roman"/>
          <w:color w:val="FF0000"/>
          <w:sz w:val="25"/>
          <w:szCs w:val="25"/>
        </w:rPr>
        <w:t xml:space="preserve"> в размере </w:t>
      </w:r>
      <w:r>
        <w:rPr>
          <w:rFonts w:ascii="Times New Roman" w:hAnsi="Times New Roman"/>
          <w:color w:val="FF0000"/>
          <w:sz w:val="25"/>
          <w:szCs w:val="25"/>
        </w:rPr>
        <w:t>1740</w:t>
      </w:r>
      <w:r w:rsidRPr="00F51BB2">
        <w:rPr>
          <w:rFonts w:ascii="Times New Roman" w:hAnsi="Times New Roman"/>
          <w:color w:val="FF0000"/>
          <w:sz w:val="25"/>
          <w:szCs w:val="25"/>
        </w:rPr>
        <w:t>,</w:t>
      </w:r>
      <w:r>
        <w:rPr>
          <w:rFonts w:ascii="Times New Roman" w:hAnsi="Times New Roman"/>
          <w:color w:val="FF0000"/>
          <w:sz w:val="25"/>
          <w:szCs w:val="25"/>
        </w:rPr>
        <w:t>8</w:t>
      </w:r>
      <w:r w:rsidRPr="00F51BB2">
        <w:rPr>
          <w:rFonts w:ascii="Times New Roman" w:hAnsi="Times New Roman"/>
          <w:color w:val="FF0000"/>
          <w:sz w:val="25"/>
          <w:szCs w:val="25"/>
        </w:rPr>
        <w:t xml:space="preserve">0 руб., </w:t>
      </w:r>
      <w:r>
        <w:rPr>
          <w:rFonts w:ascii="Times New Roman" w:hAnsi="Times New Roman"/>
          <w:color w:val="FF0000"/>
          <w:sz w:val="25"/>
          <w:szCs w:val="25"/>
        </w:rPr>
        <w:t>процент</w:t>
      </w:r>
      <w:r w:rsidR="00340CD4">
        <w:rPr>
          <w:rFonts w:ascii="Times New Roman" w:hAnsi="Times New Roman"/>
          <w:color w:val="FF0000"/>
          <w:sz w:val="25"/>
          <w:szCs w:val="25"/>
        </w:rPr>
        <w:t>ы</w:t>
      </w:r>
      <w:r>
        <w:rPr>
          <w:rFonts w:ascii="Times New Roman" w:hAnsi="Times New Roman"/>
          <w:color w:val="FF0000"/>
          <w:sz w:val="25"/>
          <w:szCs w:val="25"/>
        </w:rPr>
        <w:t xml:space="preserve">  в размере 7452,80 руб., </w:t>
      </w:r>
      <w:r w:rsidRPr="00F51BB2">
        <w:rPr>
          <w:rFonts w:ascii="Times New Roman" w:hAnsi="Times New Roman"/>
          <w:color w:val="FF0000"/>
          <w:sz w:val="25"/>
          <w:szCs w:val="25"/>
        </w:rPr>
        <w:t xml:space="preserve">почтовые расходы, связанные с </w:t>
      </w:r>
      <w:r w:rsidRPr="00F51BB2">
        <w:rPr>
          <w:rFonts w:ascii="Times New Roman" w:hAnsi="Times New Roman"/>
          <w:color w:val="FF0000"/>
          <w:sz w:val="25"/>
          <w:szCs w:val="25"/>
        </w:rPr>
        <w:t>реализацией права на получение денежных сре</w:t>
      </w:r>
      <w:r w:rsidRPr="00F51BB2">
        <w:rPr>
          <w:rFonts w:ascii="Times New Roman" w:hAnsi="Times New Roman"/>
          <w:color w:val="FF0000"/>
          <w:sz w:val="25"/>
          <w:szCs w:val="25"/>
        </w:rPr>
        <w:t>дств  в р</w:t>
      </w:r>
      <w:r w:rsidRPr="00F51BB2">
        <w:rPr>
          <w:rFonts w:ascii="Times New Roman" w:hAnsi="Times New Roman"/>
          <w:color w:val="FF0000"/>
          <w:sz w:val="25"/>
          <w:szCs w:val="25"/>
        </w:rPr>
        <w:t xml:space="preserve">азмере 314,40 руб., а также расходы по уплате государственной пошлины в размере 4000,00 руб., а всего </w:t>
      </w:r>
      <w:r>
        <w:rPr>
          <w:rFonts w:ascii="Times New Roman" w:hAnsi="Times New Roman"/>
          <w:color w:val="FF0000"/>
          <w:sz w:val="25"/>
          <w:szCs w:val="25"/>
        </w:rPr>
        <w:t>21193</w:t>
      </w:r>
      <w:r w:rsidRPr="00F51BB2">
        <w:rPr>
          <w:rFonts w:ascii="Times New Roman" w:hAnsi="Times New Roman"/>
          <w:color w:val="FF0000"/>
          <w:sz w:val="25"/>
          <w:szCs w:val="25"/>
        </w:rPr>
        <w:t xml:space="preserve"> (двадцать </w:t>
      </w:r>
      <w:r>
        <w:rPr>
          <w:rFonts w:ascii="Times New Roman" w:hAnsi="Times New Roman"/>
          <w:color w:val="FF0000"/>
          <w:sz w:val="25"/>
          <w:szCs w:val="25"/>
        </w:rPr>
        <w:t>одна тысяча сто девяносто три</w:t>
      </w:r>
      <w:r w:rsidRPr="00F51BB2">
        <w:rPr>
          <w:rFonts w:ascii="Times New Roman" w:hAnsi="Times New Roman"/>
          <w:color w:val="FF0000"/>
          <w:sz w:val="25"/>
          <w:szCs w:val="25"/>
        </w:rPr>
        <w:t xml:space="preserve">) руб. </w:t>
      </w:r>
      <w:r>
        <w:rPr>
          <w:rFonts w:ascii="Times New Roman" w:hAnsi="Times New Roman"/>
          <w:color w:val="FF0000"/>
          <w:sz w:val="25"/>
          <w:szCs w:val="25"/>
        </w:rPr>
        <w:t>6</w:t>
      </w:r>
      <w:r w:rsidRPr="00F51BB2">
        <w:rPr>
          <w:rFonts w:ascii="Times New Roman" w:hAnsi="Times New Roman"/>
          <w:color w:val="FF0000"/>
          <w:sz w:val="25"/>
          <w:szCs w:val="25"/>
        </w:rPr>
        <w:t>0 коп.</w:t>
      </w:r>
    </w:p>
    <w:p w:rsidR="00F51BB2" w:rsidRPr="002B4B40" w:rsidP="00F51BB2">
      <w:pPr>
        <w:pStyle w:val="NoSpacing"/>
        <w:ind w:firstLine="709"/>
        <w:jc w:val="both"/>
        <w:rPr>
          <w:rFonts w:ascii="Times New Roman" w:hAnsi="Times New Roman"/>
          <w:sz w:val="25"/>
          <w:szCs w:val="25"/>
          <w:shd w:val="clear" w:color="auto" w:fill="FFFFFF"/>
        </w:rPr>
      </w:pPr>
      <w:r w:rsidRPr="002B4B40">
        <w:rPr>
          <w:rFonts w:ascii="Times New Roman" w:hAnsi="Times New Roman"/>
          <w:sz w:val="25"/>
          <w:szCs w:val="25"/>
          <w:shd w:val="clear" w:color="auto" w:fill="FFFFFF"/>
        </w:rPr>
        <w:t>Лица, участвующие в деле, и их представители вправе подать заявление о составлении мотивированного решения суда, которое может быть подано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F51BB2" w:rsidRPr="002B4B40" w:rsidP="00F51B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Theme="minorHAnsi"/>
          <w:sz w:val="25"/>
          <w:szCs w:val="25"/>
        </w:rPr>
      </w:pPr>
      <w:r w:rsidRPr="002B4B40">
        <w:rPr>
          <w:rFonts w:ascii="Times New Roman" w:hAnsi="Times New Roman" w:eastAsiaTheme="minorHAnsi"/>
          <w:sz w:val="25"/>
          <w:szCs w:val="25"/>
        </w:rPr>
        <w:t xml:space="preserve">Ответчик вправе подать в </w:t>
      </w:r>
      <w:r w:rsidRPr="002B4B40">
        <w:rPr>
          <w:rFonts w:ascii="Times New Roman" w:hAnsi="Times New Roman"/>
          <w:sz w:val="25"/>
          <w:szCs w:val="25"/>
          <w:shd w:val="clear" w:color="auto" w:fill="FFFFFF"/>
        </w:rPr>
        <w:t xml:space="preserve"> </w:t>
      </w:r>
      <w:r w:rsidRPr="002B4B40">
        <w:rPr>
          <w:rFonts w:ascii="Times New Roman" w:hAnsi="Times New Roman"/>
          <w:sz w:val="25"/>
          <w:szCs w:val="25"/>
        </w:rPr>
        <w:t>судебный участок №81 Симферопольского судебного района (Симферопольский муниципальный район) Республики Крым</w:t>
      </w:r>
      <w:r w:rsidRPr="002B4B40">
        <w:rPr>
          <w:rFonts w:ascii="Times New Roman" w:hAnsi="Times New Roman" w:eastAsiaTheme="minorHAnsi"/>
          <w:sz w:val="25"/>
          <w:szCs w:val="25"/>
        </w:rPr>
        <w:t xml:space="preserve"> заявление об отмене этого решения суда в течение семи дней со дня вручения ему копии этого решения.</w:t>
      </w:r>
    </w:p>
    <w:p w:rsidR="00F51BB2" w:rsidRPr="002B4B40" w:rsidP="00F51B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Theme="minorHAnsi"/>
          <w:sz w:val="25"/>
          <w:szCs w:val="25"/>
        </w:rPr>
      </w:pPr>
      <w:r w:rsidRPr="002B4B40">
        <w:rPr>
          <w:rFonts w:ascii="Times New Roman" w:hAnsi="Times New Roman" w:eastAsiaTheme="minorHAnsi"/>
          <w:sz w:val="25"/>
          <w:szCs w:val="25"/>
        </w:rPr>
        <w:t xml:space="preserve">Ответчиком заочное решение суда может быть обжаловано </w:t>
      </w:r>
      <w:r w:rsidRPr="002B4B40">
        <w:rPr>
          <w:rFonts w:ascii="Times New Roman" w:hAnsi="Times New Roman" w:eastAsiaTheme="minorHAnsi"/>
          <w:sz w:val="25"/>
          <w:szCs w:val="25"/>
        </w:rPr>
        <w:t>в апелляционном порядке в течение одного месяца со дня вынесения определения суда об отказе в удовлетворении</w:t>
      </w:r>
      <w:r w:rsidRPr="002B4B40">
        <w:rPr>
          <w:rFonts w:ascii="Times New Roman" w:hAnsi="Times New Roman" w:eastAsiaTheme="minorHAnsi"/>
          <w:sz w:val="25"/>
          <w:szCs w:val="25"/>
        </w:rPr>
        <w:t xml:space="preserve"> заявления об отмене этого решения суда.</w:t>
      </w:r>
    </w:p>
    <w:p w:rsidR="00F51BB2" w:rsidRPr="002B4B40" w:rsidP="00F51BB2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5"/>
          <w:szCs w:val="25"/>
        </w:rPr>
      </w:pPr>
      <w:r w:rsidRPr="002B4B40">
        <w:rPr>
          <w:rFonts w:ascii="Times New Roman" w:hAnsi="Times New Roman" w:eastAsiaTheme="minorHAnsi"/>
          <w:sz w:val="25"/>
          <w:szCs w:val="25"/>
        </w:rPr>
        <w:t>Заочное решение суда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2B4B40">
        <w:rPr>
          <w:rFonts w:ascii="Times New Roman" w:hAnsi="Times New Roman" w:eastAsiaTheme="minorHAnsi"/>
          <w:sz w:val="25"/>
          <w:szCs w:val="25"/>
        </w:rPr>
        <w:t xml:space="preserve"> одного месяца со дня вынесения определения суда об отказе в удовлетворении этого заявления.</w:t>
      </w:r>
    </w:p>
    <w:p w:rsidR="00F51BB2" w:rsidRPr="002B4B40" w:rsidP="00F51BB2">
      <w:pPr>
        <w:spacing w:after="0" w:line="240" w:lineRule="auto"/>
        <w:ind w:firstLine="709"/>
        <w:jc w:val="both"/>
        <w:rPr>
          <w:sz w:val="25"/>
          <w:szCs w:val="25"/>
        </w:rPr>
      </w:pPr>
      <w:r w:rsidRPr="002B4B40">
        <w:rPr>
          <w:rFonts w:ascii="Times New Roman" w:hAnsi="Times New Roman"/>
          <w:sz w:val="25"/>
          <w:szCs w:val="25"/>
        </w:rPr>
        <w:t xml:space="preserve">  Мировой судья                                                                        С.Л. </w:t>
      </w:r>
      <w:r w:rsidRPr="002B4B40">
        <w:rPr>
          <w:rFonts w:ascii="Times New Roman" w:hAnsi="Times New Roman"/>
          <w:sz w:val="25"/>
          <w:szCs w:val="25"/>
        </w:rPr>
        <w:t>Буйлова</w:t>
      </w:r>
    </w:p>
    <w:p w:rsidR="00EC6009"/>
    <w:sectPr w:rsidSect="006B010A">
      <w:pgSz w:w="11906" w:h="16838"/>
      <w:pgMar w:top="425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BA3"/>
    <w:rsid w:val="002B4B40"/>
    <w:rsid w:val="00340CD4"/>
    <w:rsid w:val="00342BA3"/>
    <w:rsid w:val="006B010A"/>
    <w:rsid w:val="00E8224A"/>
    <w:rsid w:val="00EC6009"/>
    <w:rsid w:val="00F51BB2"/>
    <w:rsid w:val="00F65B2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BB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51BB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F51BB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