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1B15" w:rsidRPr="002B4B40" w:rsidP="00341B15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>Дело № 02-</w:t>
      </w:r>
      <w:r>
        <w:rPr>
          <w:sz w:val="25"/>
          <w:szCs w:val="25"/>
        </w:rPr>
        <w:t>1177</w:t>
      </w:r>
      <w:r w:rsidRPr="002B4B40">
        <w:rPr>
          <w:sz w:val="25"/>
          <w:szCs w:val="25"/>
        </w:rPr>
        <w:t>/81/2025</w:t>
      </w:r>
    </w:p>
    <w:p w:rsidR="00341B15" w:rsidRPr="002B4B40" w:rsidP="00341B1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>ЗАОЧНОЕ РЕШЕНИЕ</w:t>
      </w:r>
    </w:p>
    <w:p w:rsidR="00341B15" w:rsidRPr="002B4B40" w:rsidP="00341B1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>ИМЕНЕМ   РОССИЙСКОЙ   ФЕДЕРАЦИИ</w:t>
      </w:r>
    </w:p>
    <w:p w:rsidR="00341B15" w:rsidRPr="002B4B40" w:rsidP="00341B1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>(резолютивная часть)</w:t>
      </w:r>
    </w:p>
    <w:p w:rsidR="00341B15" w:rsidRPr="002B4B40" w:rsidP="00341B1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5"/>
          <w:szCs w:val="25"/>
        </w:rPr>
      </w:pPr>
      <w:r>
        <w:rPr>
          <w:sz w:val="25"/>
          <w:szCs w:val="25"/>
        </w:rPr>
        <w:t>29</w:t>
      </w:r>
      <w:r w:rsidRPr="002B4B40">
        <w:rPr>
          <w:sz w:val="25"/>
          <w:szCs w:val="25"/>
        </w:rPr>
        <w:t xml:space="preserve"> </w:t>
      </w:r>
      <w:r>
        <w:rPr>
          <w:sz w:val="25"/>
          <w:szCs w:val="25"/>
        </w:rPr>
        <w:t>сентября</w:t>
      </w:r>
      <w:r w:rsidRPr="002B4B40">
        <w:rPr>
          <w:sz w:val="25"/>
          <w:szCs w:val="25"/>
        </w:rPr>
        <w:t xml:space="preserve"> 2025 года                                                                     город Симферополь</w:t>
      </w:r>
    </w:p>
    <w:p w:rsidR="00341B15" w:rsidRPr="002B4B40" w:rsidP="00341B1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5"/>
          <w:szCs w:val="25"/>
        </w:rPr>
      </w:pPr>
    </w:p>
    <w:p w:rsidR="00341B15" w:rsidRPr="002B4B40" w:rsidP="00341B1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2B4B40">
        <w:rPr>
          <w:sz w:val="25"/>
          <w:szCs w:val="25"/>
        </w:rPr>
        <w:t>Буйлова</w:t>
      </w:r>
      <w:r w:rsidRPr="002B4B40">
        <w:rPr>
          <w:sz w:val="25"/>
          <w:szCs w:val="25"/>
        </w:rPr>
        <w:t xml:space="preserve"> С.Л., </w:t>
      </w:r>
    </w:p>
    <w:p w:rsidR="00341B15" w:rsidRPr="002B4B40" w:rsidP="00341B1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>при секретаре Колгановой В.В.,</w:t>
      </w:r>
    </w:p>
    <w:p w:rsidR="00341B15" w:rsidRPr="002B4B40" w:rsidP="00341B1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 xml:space="preserve">рассмотрев </w:t>
      </w:r>
      <w:r w:rsidRPr="002B4B40">
        <w:rPr>
          <w:sz w:val="25"/>
          <w:szCs w:val="25"/>
        </w:rPr>
        <w:t xml:space="preserve">в открытом судебном заседании с использованием средств аудиозаписи  гражданское дело по исковому заявлению </w:t>
      </w:r>
      <w:r w:rsidR="00090C5C">
        <w:rPr>
          <w:sz w:val="25"/>
          <w:szCs w:val="25"/>
        </w:rPr>
        <w:t>***</w:t>
      </w:r>
      <w:r w:rsidRPr="002B4B40">
        <w:rPr>
          <w:sz w:val="25"/>
          <w:szCs w:val="25"/>
        </w:rPr>
        <w:t xml:space="preserve"> к </w:t>
      </w:r>
      <w:r w:rsidR="00090C5C">
        <w:rPr>
          <w:sz w:val="25"/>
          <w:szCs w:val="25"/>
        </w:rPr>
        <w:t>***</w:t>
      </w:r>
      <w:r w:rsidRPr="002B4B40">
        <w:rPr>
          <w:sz w:val="25"/>
          <w:szCs w:val="25"/>
        </w:rPr>
        <w:t xml:space="preserve"> о взыскании</w:t>
      </w:r>
      <w:r w:rsidRPr="002B4B40">
        <w:rPr>
          <w:sz w:val="25"/>
          <w:szCs w:val="25"/>
        </w:rPr>
        <w:t xml:space="preserve"> задолженности по договору </w:t>
      </w:r>
      <w:r>
        <w:rPr>
          <w:sz w:val="25"/>
          <w:szCs w:val="25"/>
        </w:rPr>
        <w:t>займа</w:t>
      </w:r>
      <w:r w:rsidRPr="002B4B40">
        <w:rPr>
          <w:sz w:val="25"/>
          <w:szCs w:val="25"/>
        </w:rPr>
        <w:t>,</w:t>
      </w:r>
    </w:p>
    <w:p w:rsidR="00341B15" w:rsidRPr="002B4B40" w:rsidP="00341B1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 xml:space="preserve">Руководствуясь статьями 55-57, 59-60, 67, 98, 194-198, 233-237 Гражданского процессуального кодекса  Российской Федерации, </w:t>
      </w:r>
    </w:p>
    <w:p w:rsidR="00341B15" w:rsidRPr="002B4B40" w:rsidP="00341B15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 w:rsidRPr="002B4B40">
        <w:rPr>
          <w:rFonts w:ascii="Times New Roman" w:hAnsi="Times New Roman"/>
          <w:sz w:val="25"/>
          <w:szCs w:val="25"/>
        </w:rPr>
        <w:t>РЕШИЛ:</w:t>
      </w:r>
    </w:p>
    <w:p w:rsidR="00341B15" w:rsidRPr="002B4B40" w:rsidP="00341B15">
      <w:pPr>
        <w:pStyle w:val="NoSpacing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B4B40">
        <w:rPr>
          <w:rFonts w:ascii="Times New Roman" w:hAnsi="Times New Roman"/>
          <w:sz w:val="25"/>
          <w:szCs w:val="25"/>
        </w:rPr>
        <w:t xml:space="preserve">Исковые требования </w:t>
      </w:r>
      <w:r w:rsidR="00090C5C">
        <w:rPr>
          <w:sz w:val="25"/>
          <w:szCs w:val="25"/>
        </w:rPr>
        <w:t>***</w:t>
      </w:r>
      <w:r w:rsidRPr="002B4B40">
        <w:rPr>
          <w:rFonts w:ascii="Times New Roman" w:hAnsi="Times New Roman"/>
          <w:sz w:val="25"/>
          <w:szCs w:val="25"/>
        </w:rPr>
        <w:t xml:space="preserve"> </w:t>
      </w:r>
      <w:r w:rsidRPr="002B4B40">
        <w:rPr>
          <w:rFonts w:ascii="Times New Roman" w:hAnsi="Times New Roman"/>
          <w:sz w:val="25"/>
          <w:szCs w:val="25"/>
        </w:rPr>
        <w:t>к</w:t>
      </w:r>
      <w:r w:rsidRPr="002B4B40">
        <w:rPr>
          <w:rFonts w:ascii="Times New Roman" w:hAnsi="Times New Roman"/>
          <w:sz w:val="25"/>
          <w:szCs w:val="25"/>
        </w:rPr>
        <w:t xml:space="preserve"> </w:t>
      </w:r>
      <w:r w:rsidR="00090C5C">
        <w:rPr>
          <w:sz w:val="25"/>
          <w:szCs w:val="25"/>
        </w:rPr>
        <w:t>***</w:t>
      </w:r>
      <w:r w:rsidRPr="002B4B40">
        <w:rPr>
          <w:rFonts w:ascii="Times New Roman" w:hAnsi="Times New Roman"/>
          <w:sz w:val="25"/>
          <w:szCs w:val="25"/>
        </w:rPr>
        <w:t xml:space="preserve"> </w:t>
      </w:r>
      <w:r w:rsidRPr="002B4B40">
        <w:rPr>
          <w:rFonts w:ascii="Times New Roman" w:hAnsi="Times New Roman"/>
          <w:sz w:val="25"/>
          <w:szCs w:val="25"/>
        </w:rPr>
        <w:t>о</w:t>
      </w:r>
      <w:r w:rsidRPr="002B4B40">
        <w:rPr>
          <w:rFonts w:ascii="Times New Roman" w:hAnsi="Times New Roman"/>
          <w:sz w:val="25"/>
          <w:szCs w:val="25"/>
        </w:rPr>
        <w:t xml:space="preserve"> взыскании задолженности по договору </w:t>
      </w:r>
      <w:r>
        <w:rPr>
          <w:rFonts w:ascii="Times New Roman" w:hAnsi="Times New Roman"/>
          <w:sz w:val="25"/>
          <w:szCs w:val="25"/>
        </w:rPr>
        <w:t>займа</w:t>
      </w:r>
      <w:r w:rsidRPr="002B4B40">
        <w:rPr>
          <w:rFonts w:ascii="Times New Roman" w:hAnsi="Times New Roman"/>
          <w:sz w:val="25"/>
          <w:szCs w:val="25"/>
        </w:rPr>
        <w:t xml:space="preserve"> -  удовлетвор</w:t>
      </w:r>
      <w:r w:rsidRPr="002B4B40">
        <w:rPr>
          <w:rFonts w:ascii="Times New Roman" w:eastAsia="Times New Roman" w:hAnsi="Times New Roman"/>
          <w:sz w:val="25"/>
          <w:szCs w:val="25"/>
          <w:lang w:eastAsia="ru-RU"/>
        </w:rPr>
        <w:t>ить полностью.</w:t>
      </w:r>
    </w:p>
    <w:p w:rsidR="00341B15" w:rsidRPr="002B4B40" w:rsidP="00341B15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B4B40">
        <w:rPr>
          <w:rFonts w:ascii="Times New Roman" w:hAnsi="Times New Roman"/>
          <w:sz w:val="25"/>
          <w:szCs w:val="25"/>
        </w:rPr>
        <w:t xml:space="preserve">Взыскать с </w:t>
      </w:r>
      <w:r w:rsidRPr="00090C5C" w:rsidR="00090C5C">
        <w:rPr>
          <w:rFonts w:ascii="Times New Roman" w:hAnsi="Times New Roman"/>
          <w:color w:val="FF0000"/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года рождения, уроженца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, паспорт гражданина РФ серии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 номер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, выдан </w:t>
      </w:r>
      <w:r w:rsidR="00090C5C">
        <w:rPr>
          <w:sz w:val="25"/>
          <w:szCs w:val="25"/>
        </w:rPr>
        <w:t>***</w:t>
      </w:r>
      <w:r w:rsidR="002A3538">
        <w:rPr>
          <w:rFonts w:ascii="Times New Roman" w:hAnsi="Times New Roman"/>
          <w:color w:val="FF0000"/>
          <w:sz w:val="25"/>
          <w:szCs w:val="25"/>
        </w:rPr>
        <w:t xml:space="preserve">, код подразделения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, ИНН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, зарегистрированного по адресу: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, в пользу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, ОГРН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, ИНН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>р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/с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 в </w:t>
      </w:r>
      <w:r w:rsidR="00A45669">
        <w:rPr>
          <w:rFonts w:ascii="Times New Roman" w:hAnsi="Times New Roman"/>
          <w:color w:val="FF0000"/>
          <w:sz w:val="25"/>
          <w:szCs w:val="25"/>
        </w:rPr>
        <w:t xml:space="preserve">филиал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, БИК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, корр. счет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, юридический адрес: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, задолженность по договору займа №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, заключенному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между заключенному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между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 и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, за период с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по </w:t>
      </w:r>
      <w:r w:rsidR="00090C5C">
        <w:rPr>
          <w:sz w:val="25"/>
          <w:szCs w:val="25"/>
        </w:rPr>
        <w:t>***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в размере суммы основного долга </w:t>
      </w:r>
      <w:r w:rsidR="00A45669">
        <w:rPr>
          <w:rFonts w:ascii="Times New Roman" w:hAnsi="Times New Roman"/>
          <w:color w:val="FF0000"/>
          <w:sz w:val="25"/>
          <w:szCs w:val="25"/>
        </w:rPr>
        <w:t>19638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>,</w:t>
      </w:r>
      <w:r w:rsidR="00A45669">
        <w:rPr>
          <w:rFonts w:ascii="Times New Roman" w:hAnsi="Times New Roman"/>
          <w:color w:val="FF0000"/>
          <w:sz w:val="25"/>
          <w:szCs w:val="25"/>
        </w:rPr>
        <w:t>94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 руб., проценты за пользование займом в размере </w:t>
      </w:r>
      <w:r w:rsidR="00A45669">
        <w:rPr>
          <w:rFonts w:ascii="Times New Roman" w:hAnsi="Times New Roman"/>
          <w:color w:val="FF0000"/>
          <w:sz w:val="25"/>
          <w:szCs w:val="25"/>
        </w:rPr>
        <w:t>0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,00 руб., а также расходы по уплате государственной пошлины в сумме </w:t>
      </w:r>
      <w:r w:rsidR="00A45669">
        <w:rPr>
          <w:rFonts w:ascii="Times New Roman" w:hAnsi="Times New Roman"/>
          <w:color w:val="FF0000"/>
          <w:sz w:val="25"/>
          <w:szCs w:val="25"/>
        </w:rPr>
        <w:t>4000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,00 руб., а всего </w:t>
      </w:r>
      <w:r w:rsidR="00A45669">
        <w:rPr>
          <w:rFonts w:ascii="Times New Roman" w:hAnsi="Times New Roman"/>
          <w:color w:val="FF0000"/>
          <w:sz w:val="25"/>
          <w:szCs w:val="25"/>
        </w:rPr>
        <w:t>23638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 (</w:t>
      </w:r>
      <w:r w:rsidR="00A45669">
        <w:rPr>
          <w:rFonts w:ascii="Times New Roman" w:hAnsi="Times New Roman"/>
          <w:color w:val="FF0000"/>
          <w:sz w:val="25"/>
          <w:szCs w:val="25"/>
        </w:rPr>
        <w:t>двадцать три тысячи шестьсот тридцать восемь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) руб. </w:t>
      </w:r>
      <w:r w:rsidR="00A45669">
        <w:rPr>
          <w:rFonts w:ascii="Times New Roman" w:hAnsi="Times New Roman"/>
          <w:color w:val="FF0000"/>
          <w:sz w:val="25"/>
          <w:szCs w:val="25"/>
        </w:rPr>
        <w:t>94</w:t>
      </w:r>
      <w:r w:rsidRPr="00A45669" w:rsidR="00A45669">
        <w:rPr>
          <w:rFonts w:ascii="Times New Roman" w:hAnsi="Times New Roman"/>
          <w:color w:val="FF0000"/>
          <w:sz w:val="25"/>
          <w:szCs w:val="25"/>
        </w:rPr>
        <w:t xml:space="preserve"> коп.</w:t>
      </w:r>
    </w:p>
    <w:p w:rsidR="00341B15" w:rsidRPr="002B4B40" w:rsidP="00341B15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2B4B40">
        <w:rPr>
          <w:rFonts w:ascii="Times New Roman" w:hAnsi="Times New Roman"/>
          <w:sz w:val="25"/>
          <w:szCs w:val="25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B15" w:rsidRPr="002B4B40" w:rsidP="0034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2B4B40">
        <w:rPr>
          <w:rFonts w:ascii="Times New Roman" w:hAnsi="Times New Roman" w:eastAsiaTheme="minorHAnsi"/>
          <w:sz w:val="25"/>
          <w:szCs w:val="25"/>
        </w:rPr>
        <w:t xml:space="preserve">Ответчик вправе подать в </w:t>
      </w:r>
      <w:r w:rsidRPr="002B4B40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2B4B40">
        <w:rPr>
          <w:rFonts w:ascii="Times New Roman" w:hAnsi="Times New Roman"/>
          <w:sz w:val="25"/>
          <w:szCs w:val="25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2B4B40">
        <w:rPr>
          <w:rFonts w:ascii="Times New Roman" w:hAnsi="Times New Roman" w:eastAsiaTheme="minorHAnsi"/>
          <w:sz w:val="25"/>
          <w:szCs w:val="25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341B15" w:rsidRPr="002B4B40" w:rsidP="0034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2B4B40">
        <w:rPr>
          <w:rFonts w:ascii="Times New Roman" w:hAnsi="Times New Roman" w:eastAsiaTheme="minorHAnsi"/>
          <w:sz w:val="25"/>
          <w:szCs w:val="25"/>
        </w:rPr>
        <w:t xml:space="preserve">Ответчиком заочное решение суда может быть обжаловано </w:t>
      </w:r>
      <w:r w:rsidRPr="002B4B40">
        <w:rPr>
          <w:rFonts w:ascii="Times New Roman" w:hAnsi="Times New Roman" w:eastAsiaTheme="minorHAnsi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B4B40">
        <w:rPr>
          <w:rFonts w:ascii="Times New Roman" w:hAnsi="Times New Roman" w:eastAsiaTheme="minorHAnsi"/>
          <w:sz w:val="25"/>
          <w:szCs w:val="25"/>
        </w:rPr>
        <w:t xml:space="preserve"> заявления об отмене этого решения суда.</w:t>
      </w:r>
    </w:p>
    <w:p w:rsidR="00341B15" w:rsidRPr="002B4B40" w:rsidP="00341B1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2B4B40">
        <w:rPr>
          <w:rFonts w:ascii="Times New Roman" w:hAnsi="Times New Roman" w:eastAsiaTheme="minorHAnsi"/>
          <w:sz w:val="25"/>
          <w:szCs w:val="25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B4B40">
        <w:rPr>
          <w:rFonts w:ascii="Times New Roman" w:hAnsi="Times New Roman" w:eastAsiaTheme="minorHAnsi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FA6F27" w:rsidRPr="007346FA" w:rsidP="00FA6F27">
      <w:pPr>
        <w:ind w:firstLine="709"/>
        <w:jc w:val="both"/>
        <w:rPr>
          <w:rFonts w:ascii="Times New Roman" w:hAnsi="Times New Roman"/>
        </w:rPr>
      </w:pPr>
      <w:r w:rsidRPr="002B4B40">
        <w:rPr>
          <w:rFonts w:ascii="Times New Roman" w:hAnsi="Times New Roman"/>
          <w:sz w:val="25"/>
          <w:szCs w:val="25"/>
        </w:rPr>
        <w:t xml:space="preserve">  </w:t>
      </w:r>
      <w:r w:rsidR="00377DD6">
        <w:rPr>
          <w:rFonts w:ascii="Times New Roman" w:hAnsi="Times New Roman"/>
        </w:rPr>
        <w:t xml:space="preserve">Мировой судья  </w:t>
      </w:r>
      <w:r w:rsidR="00377DD6">
        <w:rPr>
          <w:rFonts w:ascii="Times New Roman" w:hAnsi="Times New Roman"/>
        </w:rPr>
        <w:tab/>
      </w:r>
      <w:r w:rsidR="00377DD6">
        <w:rPr>
          <w:rFonts w:ascii="Times New Roman" w:hAnsi="Times New Roman"/>
        </w:rPr>
        <w:tab/>
      </w:r>
      <w:r w:rsidR="00377DD6">
        <w:rPr>
          <w:rFonts w:ascii="Times New Roman" w:hAnsi="Times New Roman"/>
        </w:rPr>
        <w:tab/>
      </w:r>
      <w:r w:rsidR="00377DD6">
        <w:rPr>
          <w:rFonts w:ascii="Times New Roman" w:hAnsi="Times New Roman"/>
        </w:rPr>
        <w:tab/>
        <w:t xml:space="preserve">                    </w:t>
      </w:r>
      <w:r w:rsidRPr="007346FA">
        <w:rPr>
          <w:rFonts w:ascii="Times New Roman" w:hAnsi="Times New Roman"/>
        </w:rPr>
        <w:tab/>
      </w:r>
      <w:r w:rsidRPr="007346FA">
        <w:rPr>
          <w:rFonts w:ascii="Times New Roman" w:hAnsi="Times New Roman"/>
        </w:rPr>
        <w:tab/>
        <w:t xml:space="preserve"> С.Л. </w:t>
      </w:r>
      <w:r w:rsidRPr="007346FA">
        <w:rPr>
          <w:rFonts w:ascii="Times New Roman" w:hAnsi="Times New Roman"/>
        </w:rPr>
        <w:t>Буйлова</w:t>
      </w:r>
    </w:p>
    <w:p w:rsidR="00341B15" w:rsidRPr="002B4B40" w:rsidP="00341B15">
      <w:pPr>
        <w:spacing w:after="0" w:line="240" w:lineRule="auto"/>
        <w:ind w:firstLine="709"/>
        <w:jc w:val="both"/>
        <w:rPr>
          <w:sz w:val="25"/>
          <w:szCs w:val="25"/>
        </w:rPr>
      </w:pPr>
    </w:p>
    <w:sectPr w:rsidSect="00FA6F27">
      <w:pgSz w:w="11906" w:h="16838"/>
      <w:pgMar w:top="567" w:right="851" w:bottom="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5F"/>
    <w:rsid w:val="00090C5C"/>
    <w:rsid w:val="002A3538"/>
    <w:rsid w:val="002B4B40"/>
    <w:rsid w:val="002F685F"/>
    <w:rsid w:val="00341B15"/>
    <w:rsid w:val="00377DD6"/>
    <w:rsid w:val="007346FA"/>
    <w:rsid w:val="00A45669"/>
    <w:rsid w:val="00E45FC3"/>
    <w:rsid w:val="00FA6F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B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41B1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TableNormal"/>
    <w:next w:val="TableGrid"/>
    <w:uiPriority w:val="59"/>
    <w:rsid w:val="00FA6F2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A6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