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9</w:t>
      </w:r>
    </w:p>
    <w:p w:rsidR="00A77B3E"/>
    <w:p w:rsidR="00A77B3E">
      <w:r>
        <w:t>Дело № 02-0050/82/2019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«20» мая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 </w:t>
      </w:r>
    </w:p>
    <w:p w:rsidR="00A77B3E">
      <w:r>
        <w:t xml:space="preserve">с участием ответчика - СМАГЛЮКОВ, 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 xml:space="preserve">» </w:t>
      </w:r>
      <w:r>
        <w:t>к СМАГЛЮКОВ, СМАГЛЮКОВ о взыскании задолженности за потребленную тепловую энергию,</w:t>
      </w:r>
    </w:p>
    <w:p w:rsidR="00A77B3E">
      <w:r>
        <w:t>установил:</w:t>
      </w:r>
    </w:p>
    <w:p w:rsidR="00A77B3E">
      <w:r>
        <w:t>Государственное унитарное предприятие Республики Крым «</w:t>
      </w:r>
      <w:r>
        <w:t>Крымтеплокоммунэнерго</w:t>
      </w:r>
      <w:r>
        <w:t>» обратилось в судебный участок №82 Симферопольского судебного района (Симферопольский</w:t>
      </w:r>
      <w:r>
        <w:t xml:space="preserve"> муниципальный район) Республики Крым с исковым заявлением к СМАГЛЮКОВ о взыскании задолженности за потребленную тепловую энергию за период с 01.11.2017 года по 01.09.2018 года в размере 16208,20 руб.</w:t>
      </w:r>
    </w:p>
    <w:p w:rsidR="00A77B3E">
      <w:r>
        <w:t>Исковые требования мотивированы тем, что Государственно</w:t>
      </w:r>
      <w:r>
        <w:t>е унитарное предприятие Республики Крым «</w:t>
      </w:r>
      <w:r>
        <w:t>Крымтеплокоммунэнерго</w:t>
      </w:r>
      <w:r>
        <w:t>» является централизованным поставщиком тепловой энергии, оплата которой, в соответствии с п. 9 ст. 15 Федерального закона от 27.07.2010 N 190-ФЗ «О теплоснабжении», осуществляется в соответстви</w:t>
      </w:r>
      <w:r>
        <w:t>и с тарифами, установленными органом регулирования, или ценами, определяемыми соглашением сторон, в случаях, предусмотренных настоящим Федеральным законом. СМАГЛЮКОВ является собственником квартиры № 47 в доме № 12 по адрес в адрес. Ответчик не выполняет о</w:t>
      </w:r>
      <w:r>
        <w:t>бязанность по оплате потребленной тепловой энергии, в связи с чем за СМАГЛЮКОВ образовалась задолженность, которая за период с 01.11.2017 года по 01.09.2018 года составляет 16208,20 руб.</w:t>
      </w:r>
    </w:p>
    <w:p w:rsidR="00A77B3E">
      <w:r>
        <w:t xml:space="preserve">02.11.2018 года </w:t>
      </w:r>
      <w:r>
        <w:t>и.о</w:t>
      </w:r>
      <w:r>
        <w:t>. мирового судьи судебного участка № 82 Симферопол</w:t>
      </w:r>
      <w:r>
        <w:t>ьского судебного района (Симферопольский муниципальный район) Республики Крым выдан судебный приказ № 02-0365/82/2018 о взыскании с должника СМАГЛЮКОВ задолженности за потребленную тепловую энергию в размере 16208,20 руб. Определением мирового судьи от 10.</w:t>
      </w:r>
      <w:r>
        <w:t>12.2018 года судебный приказ от 02.11.2018 года № 02-0365/82/2018 отменен, что послужило основанием для обращения ГУП РК «</w:t>
      </w:r>
      <w:r>
        <w:t>Крымтеплокоммунэнерго</w:t>
      </w:r>
      <w:r>
        <w:t>» с указанным исковым заявлением в суд о взыскании с ответчика образовавшейся задолженности.</w:t>
      </w:r>
    </w:p>
    <w:p w:rsidR="00A77B3E">
      <w:r>
        <w:t>Определением мировог</w:t>
      </w:r>
      <w:r>
        <w:t>о судьи от 25.02.2019 года исковое заявление Государственного унитарного предприятия Республики Крым «</w:t>
      </w:r>
      <w:r>
        <w:t>Крымтеплокоммунэнерго</w:t>
      </w:r>
      <w:r>
        <w:t xml:space="preserve">» к СМАГЛЮКОВ о взыскании задолженности за </w:t>
      </w:r>
      <w:r>
        <w:t>потребленную тепловую энергию принято к производству и возбуждено гражданское дело.</w:t>
      </w:r>
    </w:p>
    <w:p w:rsidR="00A77B3E">
      <w:r>
        <w:t>Опреде</w:t>
      </w:r>
      <w:r>
        <w:t xml:space="preserve">лением от 25.03.2019 года к участию в деле в качестве третьего лица, не заявляющего самостоятельных требований относительно предмета спора на стороне ответчика, привлечен СМАГЛЮКОВ. </w:t>
      </w:r>
    </w:p>
    <w:p w:rsidR="00A77B3E">
      <w:r>
        <w:t>В судебном заседании 24.04.2019 года представителем истца подано заявлени</w:t>
      </w:r>
      <w:r>
        <w:t>е, согласно которому ГУП РК «</w:t>
      </w:r>
      <w:r>
        <w:t>Крымтеплокоммунэнерго</w:t>
      </w:r>
      <w:r>
        <w:t xml:space="preserve">» указало, что собственником квартиры № 47 в доме № 12 по адрес в адрес являются СМАГЛЮКОВ, в указанной квартире зарегистрирован также СМАГЛЮКОВ, ввиду чего просило исключить из числа третьих лиц СМАГЛЮКОВ </w:t>
      </w:r>
      <w:r>
        <w:t>и привлечь его к участию в деле в качестве соответчика. Учитывая изложенное, истец уточнил исковые требования и просил взыскать в пользу ГУП РК «</w:t>
      </w:r>
      <w:r>
        <w:t>Крымтеплокоммунэнерго</w:t>
      </w:r>
      <w:r>
        <w:t>» со СМАГЛЮКОВ и СМАГЛЮКОВ солидарно задолженность за потребленную тепловую энергию за пер</w:t>
      </w:r>
      <w:r>
        <w:t>иод с 01.11.2017 года по 01.09.2018 года в размере 16208,20 руб.</w:t>
      </w:r>
    </w:p>
    <w:p w:rsidR="00A77B3E">
      <w:r>
        <w:t xml:space="preserve">Определением мирового судьи от 24.04.2019 года СМАГЛЮКОВ исключен из числа третьих лиц, не заявляющих самостоятельных требований относительно предмета спора на стороне ответчика, и привлечен </w:t>
      </w:r>
      <w:r>
        <w:t>к участию в деле в качестве соответчика, разбирательство по делу назначено на 16.05.2019 года на 11:10 часов.</w:t>
      </w:r>
    </w:p>
    <w:p w:rsidR="00A77B3E">
      <w:r>
        <w:t>В судебном заседании, которое состоялось 16.05.2019 года, представитель истца заявленные исковые требования поддержал в полном объеме, просил взыс</w:t>
      </w:r>
      <w:r>
        <w:t xml:space="preserve">кать с ответчиков солидарно задолженность за потребленную тепловую энергию в размере 16208,20 руб., приведя в обоснование доводы, изложенные в исковом заявлении и в заявлении об уточнении его просительной части. </w:t>
      </w:r>
    </w:p>
    <w:p w:rsidR="00A77B3E">
      <w:r>
        <w:t>Ответчик СМАГЛЮКОВ против исковых требовани</w:t>
      </w:r>
      <w:r>
        <w:t>й возражал в полном объеме, предоставив письменные возражения. Указал на то, что предъявление истцом требований о взыскании только части задолженности за период с 01.11.2017 года по 01.09.2018 года в сумме 16208,20 руб., тогда как общий размер задолженност</w:t>
      </w:r>
      <w:r>
        <w:t>и за период с 01.11.2014 года по 31.03.2019 года составляет 67019,30 руб., расценивается ответчиками как злоупотребление правом с целью прерывания срока исковой давности, что нарушает законные права ответчиков на защиту. Также ответчик пояснил, что акт гот</w:t>
      </w:r>
      <w:r>
        <w:t>овности дома к отопительному сезону не может являться доказательством того, что потребитель получал тепловую энергию в количестве и в соответствии с определенными нормами, а сама система отопления находится в неудовлетворительном состоянии и требует замены</w:t>
      </w:r>
      <w:r>
        <w:t>, в связи с чем отсутствуют основания для оплаты услуг за поставленную тепловую энергию. При этом с письменными претензиями, жалобами, заявлениями по поводу некачественной поставки тепловой энергии в адрес истца СМАГЛЮКОВ не обращался. Кроме того, между ГУ</w:t>
      </w:r>
      <w:r>
        <w:t>П РК «</w:t>
      </w:r>
      <w:r>
        <w:t>Крымтеплокоммунэнерго</w:t>
      </w:r>
      <w:r>
        <w:t xml:space="preserve">» - поставщиком тепловой энергии, и МУП «ЖКП «Молодежное», являвшегося обслуживающей организацией по содержанию домов, сооружений на территории </w:t>
      </w:r>
      <w:r>
        <w:t>пгт</w:t>
      </w:r>
      <w:r>
        <w:t>. Молодежное за период, который охватывает образовавшуюся за ответчиками задолженн</w:t>
      </w:r>
      <w:r>
        <w:t>ость, отсутствует договор, на основании которого производится разграничение ответственности и осуществляется поставка тепловой энергии, также договоры на поставку тепловой энергии ни МУП «ЖКП «Молодежное», ни ГУП РК «</w:t>
      </w:r>
      <w:r>
        <w:t>Крымтеплокоммунэнерго</w:t>
      </w:r>
      <w:r>
        <w:t>» с ответчиками не</w:t>
      </w:r>
      <w:r>
        <w:t xml:space="preserve"> заключались. Указанное, по мнению </w:t>
      </w:r>
      <w:r>
        <w:t xml:space="preserve">СМАГЛЮКОВ, свидетельствует об отсутствии оснований для возникновения обязательств со стороны ответчиков по внесению платы за тепловую энергию, в связи с чем СМАГЛЮКОВ просил в удовлетворении исковых требований отказать в </w:t>
      </w:r>
      <w:r>
        <w:t xml:space="preserve">полном объеме.  </w:t>
      </w:r>
    </w:p>
    <w:p w:rsidR="00A77B3E">
      <w:r>
        <w:t>Ответчик СМАГЛЮКОВ в судебное заседание не явился, о времени и месте его проведения извещен надлежащим образом, 15.05.2019 года подал в судебный участок заявление о рассмотрении дела в его отсутствие, в связи с занятостью в учебном заведен</w:t>
      </w:r>
      <w:r>
        <w:t xml:space="preserve">ии, доверил представление своих интересов по указанному делу отцу СМАГЛЮКОВ       </w:t>
      </w:r>
    </w:p>
    <w:p w:rsidR="00A77B3E">
      <w:r>
        <w:t>После объявления в судебном заседании перерыва 20.05.2019 года истец явку своего представителя не обеспечил, просил рассмотреть дело в отсутствие представителя, в связи с за</w:t>
      </w:r>
      <w:r>
        <w:t xml:space="preserve">нятостью в другом судебном процессе. Ответчик СМАГЛЮКОВ поддержал ранее изложенную им правовую позицию. Ответчик СМАГЛЮКОВ в судебное заседание не явился, ранее предоставил заявление о рассмотрении дела без его участия.                       </w:t>
      </w:r>
    </w:p>
    <w:p w:rsidR="00A77B3E">
      <w:r>
        <w:t>Выслушав пояс</w:t>
      </w:r>
      <w:r>
        <w:t>нения ответчика СМАГЛЮКОВ, исследовав материалы дела и оценив собранные по делу доказательства в их совокупности, мировой судья приходит к выводу, что заявленные исковые требования подлежат удовлетворению, по следующим основаниям.</w:t>
      </w:r>
    </w:p>
    <w:p w:rsidR="00A77B3E">
      <w:r>
        <w:t>Судом установлено, что СМ</w:t>
      </w:r>
      <w:r>
        <w:t>АГЛЮКОВ является собственником квартиры № 47 в доме № 12 по адрес в адрес, место жительства СМАГЛЮКОВ зарегистрировано по указанному адресу, что подтверждается сведениями, предоставленными Государственным унитарным предприятием Республики Крым «</w:t>
      </w:r>
      <w:r>
        <w:t>Крымтеплоко</w:t>
      </w:r>
      <w:r>
        <w:t>ммунэнерго</w:t>
      </w:r>
      <w:r>
        <w:t xml:space="preserve">», а также копиями паспортов ответчиков с отметками о регистрации.      </w:t>
      </w:r>
    </w:p>
    <w:p w:rsidR="00A77B3E">
      <w:r>
        <w:t>Согласно информации по ежемесячному начислению/погашению по лицевому счету № 66-141191, а также справке с приложением № 1, представленной ГУП РК «</w:t>
      </w:r>
      <w:r>
        <w:t>Крымтеплокоммунэнерго</w:t>
      </w:r>
      <w:r>
        <w:t>» в су</w:t>
      </w:r>
      <w:r>
        <w:t xml:space="preserve">дебном заседании 16.04.2019 года, оплачиваемая площадь в квартире по адресу: адрес, адрес, составляет 63,2 </w:t>
      </w:r>
      <w:r>
        <w:t>кв.м</w:t>
      </w:r>
      <w:r>
        <w:t xml:space="preserve">., задолженность за тепловую энергию за период с 01.11.2017 года по 01.09.2018 года составляет 16208,20 руб.  </w:t>
      </w:r>
    </w:p>
    <w:p w:rsidR="00A77B3E">
      <w:r>
        <w:t>Статьей 210 Гражданского кодекса Р</w:t>
      </w:r>
      <w:r>
        <w:t>оссийской Федерации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В соответствии с ч. 1 ст. 540 Гражданского кодекса  Российской Федерации в случае, когда абонентом по до</w:t>
      </w:r>
      <w:r>
        <w:t>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 xml:space="preserve">Гражданские права и обязанности </w:t>
      </w:r>
      <w:r>
        <w:t>возникают из действий лиц, предусмотренных актами гражданского законодательства, а также из действий лиц, не предусмотренных этими актами, но по аналогии порождают гражданские права и обязанности. Такими действиями в правоотношениях сторон является предост</w:t>
      </w:r>
      <w:r>
        <w:t>авление истцом услуг и их потребление ответчиком (ст. 8 Гражданского кодекса Российской Федерации).</w:t>
      </w:r>
    </w:p>
    <w:p w:rsidR="00A77B3E">
      <w:r>
        <w:t>Письменный договор на предоставление услуг по теплоснабжению между ГУП РК «</w:t>
      </w:r>
      <w:r>
        <w:t>Крымтеплокоммунэнерго</w:t>
      </w:r>
      <w:r>
        <w:t>» и ответчиками в период с 01.11.2017 года по 01.09.2018 год</w:t>
      </w:r>
      <w:r>
        <w:t>а не заключался, однако наличие между сторонами фактических договорных отношений усматривается из их конклюдентных действий, а именно, предоставление ГУП РК «</w:t>
      </w:r>
      <w:r>
        <w:t>Крымтеплокоммунэнерго</w:t>
      </w:r>
      <w:r>
        <w:t>» услуг по поставке тепловой энергии в многоквартирном доме № 12 по адрес в а</w:t>
      </w:r>
      <w:r>
        <w:t xml:space="preserve">дрес и фактическое потребление ответчиками тепловой энергии. </w:t>
      </w:r>
    </w:p>
    <w:p w:rsidR="00A77B3E">
      <w:r>
        <w:t>Согласно ч. 1 ст. 548 ГК РФ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</w:t>
      </w:r>
      <w:r>
        <w:t>ое не установлено законом или иными правовыми актами.</w:t>
      </w:r>
    </w:p>
    <w:p w:rsidR="00A77B3E">
      <w:r>
        <w:t>Как следует из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</w:t>
      </w:r>
      <w:r>
        <w:t xml:space="preserve">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r>
        <w:t>ст. 546 настоящего Кодекса.</w:t>
      </w:r>
    </w:p>
    <w:p w:rsidR="00A77B3E">
      <w:r>
        <w:t xml:space="preserve">В соответствии с ч. 1 ст. 541 ГК РФ </w:t>
      </w:r>
      <w:r>
        <w:t>энергоснабжающая</w:t>
      </w:r>
      <w: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</w:t>
      </w:r>
      <w:r>
        <w:t>сторонами. Количество поданной абоненту и использованной им энергии определяется в соответствии с данными учета о ее фактическом потреблении.</w:t>
      </w:r>
    </w:p>
    <w:p w:rsidR="00A77B3E">
      <w:r>
        <w:t>Согласно ч. 1 ст. 543 ГК абонент обязан обеспечивать надлежащее техническое состояние и безопасность эксплуатируем</w:t>
      </w:r>
      <w:r>
        <w:t xml:space="preserve">ых энергетических сетей, приборов и оборудования, соблюдать установленный режим потребления энергии, а также немедленно сообщать </w:t>
      </w:r>
      <w:r>
        <w:t>энергоснабжающей</w:t>
      </w:r>
      <w:r>
        <w:t xml:space="preserve"> организации об авариях, о пожарах, неисправностях приборов учета энергии и об иных нарушениях, возникающих при</w:t>
      </w:r>
      <w:r>
        <w:t xml:space="preserve"> пользовании энергией. Частью 2 настоящей статьи предусмотрено, что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</w:t>
      </w:r>
      <w:r>
        <w:t xml:space="preserve">сность энергетических сетей, а также приборов учета потребления энергии возлагается на </w:t>
      </w:r>
      <w:r>
        <w:t>энергоснабжающую</w:t>
      </w:r>
      <w:r>
        <w:t xml:space="preserve"> организацию, если иное не установлено законом или иными правовыми актами.</w:t>
      </w:r>
    </w:p>
    <w:p w:rsidR="00A77B3E">
      <w:r>
        <w:t>Оплата энергии производится за фактически принятое абонентом количество энерги</w:t>
      </w:r>
      <w:r>
        <w:t>и в соответствии с данными учета энергии, если иное не предусмотрено законом, иными правовыми актами или соглашением сторон (ч. 1 ст. 544 ГК РФ).</w:t>
      </w:r>
    </w:p>
    <w:p w:rsidR="00A77B3E">
      <w:r>
        <w:t>Плата за тепловую энергию входит в структуру коммунальных услуг, а поэтому обязанность потребителя по ее оплат</w:t>
      </w:r>
      <w:r>
        <w:t>е также предусмотрена ст. ст. 153, 154 ЖК РФ.</w:t>
      </w:r>
    </w:p>
    <w:p w:rsidR="00A77B3E">
      <w:r>
        <w:t>В силу п. 5 ч. 2 ст.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</w:t>
      </w:r>
      <w:r>
        <w:t>равила, установленного ч. 3 ст. 169 настоящего Кодекса.</w:t>
      </w:r>
    </w:p>
    <w:p w:rsidR="00A77B3E">
      <w:r>
        <w:t xml:space="preserve">Обязанность по внесению платы за жилое помещение и коммунальные услуги ЖК РФ возлагает на нанимателя жилого помещения по договору социального найма, </w:t>
      </w:r>
      <w:r>
        <w:t>арендатора жилого помещения государственного или му</w:t>
      </w:r>
      <w:r>
        <w:t>ниципального жилищного фонда, нанимателя жилого помещения по договору найма жилого помещения государственного или муниципального жилищного фонда, члена жилищного кооператива, собственника жилого помещения (часть 2 статьи 153 ЖК РФ).</w:t>
      </w:r>
    </w:p>
    <w:p w:rsidR="00A77B3E">
      <w:r>
        <w:t>Согласно разъяснению, с</w:t>
      </w:r>
      <w:r>
        <w:t>одержащемуся в п. 29 Постановления Пленума Верховного Суда РФ от 27.06.2017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</w:t>
      </w:r>
      <w:r>
        <w:t>ли принадлежащего им на праве собственности», собственник, а также дееспособные и ограниченные судом в дееспособности члены его семьи, в том числе бывший член семьи, сохраняющий право пользования жилым помещением, исполняют солидарную обязанность по внесен</w:t>
      </w:r>
      <w:r>
        <w:t>ию платы за коммунальные услуги, если иное не предусмотрено соглашением (часть 3 статьи 31 и статья 153 ЖК РФ).</w:t>
      </w:r>
    </w:p>
    <w:p w:rsidR="00A77B3E">
      <w:r>
        <w:t xml:space="preserve">В соответствии с требованиями ст. 155 Жилищного кодекса Российской Федерации плата за жилое помещение и коммунальные услуги вносится ежемесячно </w:t>
      </w:r>
      <w:r>
        <w:t>до десятого числа месяца, следующего за истекшим месяцем.</w:t>
      </w:r>
    </w:p>
    <w:p w:rsidR="00A77B3E">
      <w:r>
        <w:t>Часть 4 ст. 154 Жилищного кодекса Российской Федерации определяет, что плата за коммунальные услуги включает в себя плату за холодную воду, горячую воду, электрическую энергию, тепловую энергию, газ</w:t>
      </w:r>
      <w:r>
        <w:t>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Размер платы за коммунальные услуги, в соответствии с частью 1 статьи 157 Жилищного кодекса Российской Фед</w:t>
      </w:r>
      <w:r>
        <w:t xml:space="preserve">ерации,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</w:t>
      </w:r>
      <w:r>
        <w:t>Федерации в порядке, установленном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</w:t>
      </w:r>
      <w:r>
        <w:t xml:space="preserve">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t>ресурсоснабжающими</w:t>
      </w:r>
      <w:r>
        <w:t xml:space="preserve"> организациями, устанавливаются Правительством Российс</w:t>
      </w:r>
      <w:r>
        <w:t>кой Федерации.</w:t>
      </w:r>
    </w:p>
    <w:p w:rsidR="00A77B3E">
      <w:r>
        <w:t>Многоквартирный жилой дом № 12 по адрес в адрес, в котором расположена квартира ответчиков, подключен к централизованным тепловым сетям ГУП РК «</w:t>
      </w:r>
      <w:r>
        <w:t>Крымтеплокоммунэнерго</w:t>
      </w:r>
      <w:r>
        <w:t>», не оборудован прибором учета тепловой энергии, начисления производятся со</w:t>
      </w:r>
      <w:r>
        <w:t xml:space="preserve">гласно утвержденным нормативам потребления коммунальных услуг по отоплению. </w:t>
      </w:r>
    </w:p>
    <w:p w:rsidR="00A77B3E">
      <w:r>
        <w:t xml:space="preserve">Приказом Министерства жилищно-коммунального хозяйства от 06.11.2014 г. № 79-А «Об установлении временных нормативов потребления коммунальных услуг по отоплению» утвержден годовой </w:t>
      </w:r>
      <w:r>
        <w:t xml:space="preserve">норматив потребления коммунальной услуги по отоплению для населения в размере 0,127 Гкал на 1 </w:t>
      </w:r>
      <w:r>
        <w:t>кв.м</w:t>
      </w:r>
      <w:r>
        <w:t>. отапливаемой площади.</w:t>
      </w:r>
    </w:p>
    <w:p w:rsidR="00A77B3E">
      <w:r>
        <w:t>В соответствии с Правилами предоставления коммунальных услуг собственникам и пользователям помещений в многоквартирных домах и жилых д</w:t>
      </w:r>
      <w:r>
        <w:t xml:space="preserve">омах, утвержденных Постановлением Правительства РФ от 06.05.2011 г. № 354, согласно </w:t>
      </w:r>
      <w:r>
        <w:t>Приложению № 2 к указанным Правилам расчет размера платы за коммунальную услугу по отоплению в многоквартирном доме, который не оборудован коллективным прибором учета тепло</w:t>
      </w:r>
      <w:r>
        <w:t xml:space="preserve">вой энергии, определяется по формуле: </w:t>
      </w:r>
      <w:r>
        <w:t>Pi</w:t>
      </w:r>
      <w:r>
        <w:t>=</w:t>
      </w:r>
      <w:r>
        <w:t>Si</w:t>
      </w:r>
      <w:r>
        <w:t xml:space="preserve"> x NT x TT, где: </w:t>
      </w:r>
      <w:r>
        <w:t>Si</w:t>
      </w:r>
      <w:r>
        <w:t xml:space="preserve"> - общая площадь жилого или нежилого помещения; NT - норматив потребления коммунальной услуги по отоплению; TT - тариф на тепловую энергию, установленный в соответствии с законодательством Росси</w:t>
      </w:r>
      <w:r>
        <w:t>йской Федерации.</w:t>
      </w:r>
    </w:p>
    <w:p w:rsidR="00A77B3E">
      <w:r>
        <w:t>Тариф на тепловую энергию устанавливается приказами Государственного комитета по ценам и тарифам Республики Крым и в период, указанный в исковом заявлении составлял:</w:t>
      </w:r>
    </w:p>
    <w:p w:rsidR="00A77B3E">
      <w:r>
        <w:t>с 01 июля 2017 г. по 31 декабря 2017 г. Приказом от 20.12.2016 г. № 52/40</w:t>
      </w:r>
      <w:r>
        <w:t xml:space="preserve"> утвержден тариф на тепловую энергию в размере 2284 руб. 54 коп./1 Гкал;</w:t>
      </w:r>
    </w:p>
    <w:p w:rsidR="00A77B3E">
      <w:r>
        <w:t>с 01 января 2018 г. по 30 июня 2018 г. Приказом от 19.12.2017 г. № 57/11 утвержден тариф на тепловую энергию в размере 2369 руб. 06 коп./1 Гкал;</w:t>
      </w:r>
    </w:p>
    <w:p w:rsidR="00A77B3E">
      <w:r>
        <w:t>с 01 июля 2018 г. по 31 декабря 2018 г</w:t>
      </w:r>
      <w:r>
        <w:t>. Приказом от 19.12.2017 г. № 57/11 утвержден тариф на тепловую энергию в размере 2724 руб. 43 коп./1 Гкал.</w:t>
      </w:r>
    </w:p>
    <w:p w:rsidR="00A77B3E">
      <w:r>
        <w:t xml:space="preserve">Таким образом, как следует из материалов дела дом, в котором проживают ответчики СМАГЛЮКОВ и СМАГЛЮКОВ, является многоквартирным и оснащен системой </w:t>
      </w:r>
      <w:r>
        <w:t>центрального отопления и горячей воды. Доказательств того, что данная квартира отключена от системы отопления в предусмотренном законом порядке не представлено.</w:t>
      </w:r>
    </w:p>
    <w:p w:rsidR="00A77B3E">
      <w:r>
        <w:t>ГУП РК «</w:t>
      </w:r>
      <w:r>
        <w:t>Крымтеплокоммунэнерго</w:t>
      </w:r>
      <w:r>
        <w:t xml:space="preserve">» предоставлены сведения о начислении/погашении по лицевому счету </w:t>
      </w:r>
      <w:r>
        <w:t xml:space="preserve">№ 66-141191, а также расчет задолженности с учетом утвержденных тарифов, согласно которым задолженность ответчиков за тепловую энергию за период с 01.11.2017 года по 01.09.2018 года составляет 16208,20 руб.  </w:t>
      </w:r>
    </w:p>
    <w:p w:rsidR="00A77B3E">
      <w:r>
        <w:t>Мировой судья принимает представленный истцом р</w:t>
      </w:r>
      <w:r>
        <w:t>асчет суммы задолженности, поскольку он выполнен арифметически правильно, имеющиеся в нем сведения отражены с указанием периодов начислений, помесячной суммы долга, с отражением применяемых тарифов, норматива потребления коммунальной услуги, с учетом общей</w:t>
      </w:r>
      <w:r>
        <w:t xml:space="preserve"> площади жилого помещения. </w:t>
      </w:r>
      <w:r>
        <w:t>Контррасчета</w:t>
      </w:r>
      <w:r>
        <w:t xml:space="preserve"> ответчиками суду не представлено.</w:t>
      </w:r>
    </w:p>
    <w:p w:rsidR="00A77B3E"/>
    <w:p w:rsidR="00A77B3E">
      <w:r>
        <w:t xml:space="preserve">Что касается позиции СМАГЛЮКОВ, в связи с непризнанием им исковых требований, отраженной в письменных возражениях и озвученной ответчиком в судебных заседаниях, относительно </w:t>
      </w:r>
      <w:r>
        <w:t>некачественной поставки тепловой энергии, то мировой судья считает необходимым указать следующее.</w:t>
      </w:r>
    </w:p>
    <w:p w:rsidR="00A77B3E">
      <w:r>
        <w:t>Согласно ст. 56 ГПК Российской Федерации, каждая сторона должна доказать обстоятельства на которые она ссылается в обоснование своих требований и возражений.</w:t>
      </w:r>
    </w:p>
    <w:p w:rsidR="00A77B3E">
      <w:r>
        <w:t xml:space="preserve">В ходе рассмотрения дела судом, ответчик присутствовал в судебных заседаниях, в которых суд в соответствии со ст. 12 ГПК Российской Федерации, сохраняя независимость, объективность и беспристрастность, предоставил каждой из сторон спора равную возможность </w:t>
      </w:r>
      <w:r>
        <w:t>доказать те обстоятельства, на которые она ссылалась в обоснование своей позиции.</w:t>
      </w:r>
    </w:p>
    <w:p w:rsidR="00A77B3E">
      <w:r>
        <w:t>Каких-либо доказательств, свидетельствующих о том, что за период с 01.11.2017 года по 01.09.2018 года коммунальные услуги по поставке тепловой энергии были оказаны некачестве</w:t>
      </w:r>
      <w:r>
        <w:t>нно либо не в полном объеме, материалы дела не содержат. Письменных заявлений, обращений от имени ответчиков по поводу ненадлежащего оказания жилищно-коммунальных услуг в адрес ГУП РК «</w:t>
      </w:r>
      <w:r>
        <w:t>Крымтеплокоммунэнерго</w:t>
      </w:r>
      <w:r>
        <w:t>» не поступало, при том, что при наличии зафиксиро</w:t>
      </w:r>
      <w:r>
        <w:t>ванного в установленном законом порядке факта ненадлежащего оказания жилищно-коммунальных услуг перерасчет производится поставщиком таких услуг на основании заявления потребителя.</w:t>
      </w:r>
    </w:p>
    <w:p w:rsidR="00A77B3E">
      <w:r>
        <w:t>Довод ответчика СМАГЛЮКОВ об отсутствии заключенного с ним письменного договора на поставку тепловой энергии, как указывалось выше, не свидетельствует об отсутствии со стороны ответчика обязательства оплаты потребленных коммунальных услуг, поскольку наличи</w:t>
      </w:r>
      <w:r>
        <w:t xml:space="preserve">е между сторонами фактических договорных отношений усматривается из их конклюдентных действий. </w:t>
      </w:r>
    </w:p>
    <w:p w:rsidR="00A77B3E">
      <w:r>
        <w:t>Что касается  указания ответчиком на необходимость предъявления к нему исковых требований на всю сумму задолженности, а не на определенный период, то такой дово</w:t>
      </w:r>
      <w:r>
        <w:t>д не может быть принят судом во внимание, поскольку, исходя из принципа диспозитивности гражданского судопроизводства заинтересованное лицо по своему усмотрению выбирает формы и способы защиты своих прав, не запрещенные законом. В силу положений ч. 1 ст. 3</w:t>
      </w:r>
      <w:r>
        <w:t xml:space="preserve"> и ч. 1 ст. 4 ГПК РФ условием реализации этих прав является указание в исковом заявлении на то, в чем заключается нарушение либо угроза нарушения прав, свобод или законных интересов истца. Объем нарушенного права определяется заявителем. </w:t>
      </w:r>
    </w:p>
    <w:p w:rsidR="00A77B3E">
      <w:r>
        <w:t>Учитывая изложенн</w:t>
      </w:r>
      <w:r>
        <w:t>ое, суд не вправе по своей инициативе изменять предмет иска и должен рассмотреть дело в пределах лишь тех требований, которые были заявлены истцом, поскольку право на изменение предмета и основания иска является исключительным диспозитивным правом истца.</w:t>
      </w:r>
    </w:p>
    <w:p w:rsidR="00A77B3E">
      <w:r>
        <w:t>С</w:t>
      </w:r>
      <w:r>
        <w:t>огласно ст. ст. 309, 310 Гражданского кодекса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</w:t>
      </w:r>
      <w:r>
        <w:t xml:space="preserve">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допускаются.       </w:t>
      </w:r>
    </w:p>
    <w:p w:rsidR="00A77B3E">
      <w:r>
        <w:t>Мировой судья признает установленным, что на момент рассмотрения</w:t>
      </w:r>
      <w:r>
        <w:t xml:space="preserve"> дела ответчик свои обязательства по оплате коммунальных услуг по поставке тепловой энергии исполняет </w:t>
      </w:r>
      <w:r>
        <w:t>ненадлежаще</w:t>
      </w:r>
      <w:r>
        <w:t>. При таких обстоятельствах, мировой судья находит исковые требования Государственного унитарного предприятия Республики Крым «</w:t>
      </w:r>
      <w:r>
        <w:t>Крымтеплокоммунэ</w:t>
      </w:r>
      <w:r>
        <w:t>нерго</w:t>
      </w:r>
      <w:r>
        <w:t>» обоснованными и подлежащими удовлетворению.</w:t>
      </w:r>
    </w:p>
    <w:p w:rsidR="00A77B3E">
      <w:r>
        <w:t xml:space="preserve"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</w:t>
      </w:r>
      <w:r>
        <w:t>расходы.</w:t>
      </w:r>
    </w:p>
    <w:p w:rsidR="00A77B3E">
      <w:r>
        <w:t xml:space="preserve">Принимая во внимание, что решение суда состоялось в пользу истца, с ответчиков в пользу Государственного унитарного предприятия Республики Крым </w:t>
      </w:r>
      <w:r>
        <w:t>«</w:t>
      </w:r>
      <w:r>
        <w:t>Крымтеплокоммунэнерго</w:t>
      </w:r>
      <w:r>
        <w:t>» подлежит взысканию государственная пошлина в размере 648,33 руб.</w:t>
      </w:r>
    </w:p>
    <w:p w:rsidR="00A77B3E">
      <w:r>
        <w:t>Руководствуясь</w:t>
      </w:r>
      <w:r>
        <w:t xml:space="preserve"> статьями 194-199, 321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Крымтеплокоммунэнерго</w:t>
      </w:r>
      <w:r>
        <w:t>» к СМАГЛЮКОВ, СМАГЛЮКОВ о взыскании задолженнос</w:t>
      </w:r>
      <w:r>
        <w:t>ти за потребленную тепловую энергию – удовлетворить.</w:t>
      </w:r>
    </w:p>
    <w:p w:rsidR="00A77B3E">
      <w:r>
        <w:t>Взыскать солидарно со СМАГЛЮКОВ, паспортные данные, СМАГЛЮКОВ, паспортные данные,  место проживания ответчиков: адрес, в пользу Государственного унитарного предприятия Республики Крым «</w:t>
      </w:r>
      <w:r>
        <w:t>Крымтеплокоммунэне</w:t>
      </w:r>
      <w:r>
        <w:t>рго</w:t>
      </w:r>
      <w:r>
        <w:t xml:space="preserve">», ОГРН 1149102047962 (Республика Крым, </w:t>
      </w:r>
      <w:r>
        <w:t>г.Симферополь</w:t>
      </w:r>
      <w:r>
        <w:t xml:space="preserve">, ул. Гайдара, д. 3-А; реквизиты для оплаты - ОАО «РНКБ», БИК 044525607, ИНН 7701105460 (банка), ИНН/КПП 9102028499/910201001, </w:t>
      </w:r>
      <w:r>
        <w:t>кор</w:t>
      </w:r>
      <w:r>
        <w:t>. счет 30101810400000000607, р/с 40602810140480000012) задолженность з</w:t>
      </w:r>
      <w:r>
        <w:t>а потребленную тепловую энергию за период с 01.11.2017 г. по 01.09.2018 г. в сумме 16208 (шестнадцать тысяч двести восемь) рублей 20 копеек.</w:t>
      </w:r>
    </w:p>
    <w:p w:rsidR="00A77B3E">
      <w:r>
        <w:t xml:space="preserve">Взыскать солидарно со СМАГЛЮКОВ, паспортные данные, СМАГЛЮКОВ, паспортные данные,  место проживания </w:t>
      </w:r>
      <w:r>
        <w:t>ответчитков</w:t>
      </w:r>
      <w:r>
        <w:t>: ад</w:t>
      </w:r>
      <w:r>
        <w:t>рес,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», ОГРН 1149102047962, (Республика Крым, </w:t>
      </w:r>
      <w:r>
        <w:t>г.Симферополь</w:t>
      </w:r>
      <w:r>
        <w:t>, ул. Гайдара, д. 3-А; реквизиты для оплаты – ОАО «Банк ЧБРР», ОГРН 1149102030186 (банка), ИНН/КПП 9102019769/</w:t>
      </w:r>
      <w:r>
        <w:t xml:space="preserve">910201001 (банка), ОКПО 00204814 (банка), ИНН/КПП 9102028499/910201001, БИК 043510101, </w:t>
      </w:r>
      <w:r>
        <w:t>кор</w:t>
      </w:r>
      <w:r>
        <w:t xml:space="preserve">. счет 30101810035100000101, р/с 40602810400004012116 – для проч. </w:t>
      </w:r>
      <w:r>
        <w:t>деят</w:t>
      </w:r>
      <w:r>
        <w:t>., назначение платежа – возмещение госпошлины, получатель ГУП РК «</w:t>
      </w:r>
      <w:r>
        <w:t>Крымтеплокоммунэнерго</w:t>
      </w:r>
      <w:r>
        <w:t>») расход</w:t>
      </w:r>
      <w:r>
        <w:t xml:space="preserve">ы по уплате государственной пошлины в размере 648 (шестьсот сорок восемь) рублей 33 копейки.  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</w:t>
      </w:r>
      <w:r>
        <w:t>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>
      <w:r>
        <w:t xml:space="preserve">Мотивированное решение изготовлено 27 мая 2019 года. </w:t>
      </w:r>
    </w:p>
    <w:p w:rsidR="00A77B3E"/>
    <w:p w:rsidR="00A77B3E"/>
    <w:p w:rsidR="00A77B3E">
      <w:r>
        <w:t>Мировой судья                                    подпись</w:t>
      </w:r>
      <w:r>
        <w:tab/>
      </w:r>
      <w:r>
        <w:tab/>
        <w:t xml:space="preserve">              </w:t>
      </w:r>
      <w:r>
        <w:t xml:space="preserve">                 </w:t>
      </w:r>
      <w:r>
        <w:t>Гирина</w:t>
      </w:r>
      <w:r>
        <w:t xml:space="preserve"> Л.М.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1F"/>
    <w:rsid w:val="00A77B3E"/>
    <w:rsid w:val="00B43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