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Дело № 02-0105/82/2019 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«11» апреля 2019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Капаровой</w:t>
      </w:r>
      <w:r>
        <w:t xml:space="preserve"> М.Т.,</w:t>
      </w:r>
    </w:p>
    <w:p w:rsidR="00A77B3E"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по исковому заявлению </w:t>
      </w:r>
    </w:p>
    <w:p w:rsidR="00A77B3E">
      <w:r>
        <w:t>Обществ</w:t>
      </w:r>
      <w:r>
        <w:t xml:space="preserve">а с ограниченной ответственностью «Единая служба эвакуации»  </w:t>
      </w:r>
    </w:p>
    <w:p w:rsidR="00A77B3E">
      <w:r>
        <w:t xml:space="preserve">к КРЫЛОВ </w:t>
      </w:r>
    </w:p>
    <w:p w:rsidR="00A77B3E">
      <w:r>
        <w:t xml:space="preserve">о взыскании задолженности по оплате стоимости перемещения задержанного транспортного средства на территории специализированной стоянки, - </w:t>
      </w:r>
    </w:p>
    <w:p w:rsidR="00A77B3E">
      <w:r>
        <w:t>руководствуясь статьями 194-199, 233-237 Граж</w:t>
      </w:r>
      <w:r>
        <w:t>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«Единая служба эвакуации» к КРЫЛОВ о взыскании задолженности по оплате стоимости перемещения задержанного трансп</w:t>
      </w:r>
      <w:r>
        <w:t>ортного средства на территории специализированной стоянки - удовлетворить.</w:t>
      </w:r>
    </w:p>
    <w:p w:rsidR="00A77B3E">
      <w:r>
        <w:t>Взыскать с КРЫЛОВ, паспортные данные, УССР, зарегистрированного по адресу: адрес, в пользу Общества с ограниченной ответственностью «Единая служба эвакуации» (ИНН 9102220587, КПП 91</w:t>
      </w:r>
      <w:r>
        <w:t>0201001, ОГРН 1169102089034, ОКПО 05531400, р/</w:t>
      </w:r>
      <w:r>
        <w:t>сч</w:t>
      </w:r>
      <w:r>
        <w:t xml:space="preserve"> 40702810542660100984 ПАО «РНКБ» в </w:t>
      </w:r>
      <w:r>
        <w:t>г.Симферополь</w:t>
      </w:r>
      <w:r>
        <w:t>, БИК 043510607, к/с 30101810335100000607) задолженность по оплате стоимости перемещения задержанного транспортного средства на территории специализированной ст</w:t>
      </w:r>
      <w:r>
        <w:t xml:space="preserve">оянки в размере 2685,00 руб., неустойку за неисполнение обязательства в размере 38,00 руб., расходы по уплате государственной пошлины в размере 400,00 руб., а всего 3123 (три тысячи сто двадцать три рубля) 00 копеек.     </w:t>
      </w:r>
    </w:p>
    <w:p w:rsidR="00A77B3E">
      <w:r>
        <w:t>Разъяснить лицам, участвующим в де</w:t>
      </w:r>
      <w:r>
        <w:t>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</w:t>
      </w:r>
      <w:r>
        <w:t xml:space="preserve">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</w:t>
      </w:r>
      <w:r>
        <w:t>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</w:t>
      </w:r>
      <w:r>
        <w:t>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</w:t>
      </w:r>
      <w:r>
        <w:t>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подпись                                      </w:t>
      </w:r>
      <w:r>
        <w:t>Гирина</w:t>
      </w:r>
      <w:r>
        <w:t xml:space="preserve">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82"/>
    <w:rsid w:val="00A77B3E"/>
    <w:rsid w:val="00AD3B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