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02-0184/82/2022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«05» апреля 2022 года 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 xml:space="preserve">при секретаре – Прилепском Е.С., </w:t>
      </w:r>
    </w:p>
    <w:p w:rsidR="00A77B3E">
      <w:r>
        <w:t xml:space="preserve">рассмотрев в открытом судебном заседании в зале судебного участка в г.Симферополе гражданское дело </w:t>
      </w:r>
    </w:p>
    <w:p w:rsidR="00A77B3E">
      <w:r>
        <w:t xml:space="preserve">по исковому заявлению Общества с ограниченной ответственностью «Право онлайн» </w:t>
      </w:r>
    </w:p>
    <w:p w:rsidR="00A77B3E">
      <w:r>
        <w:t xml:space="preserve">к фио  </w:t>
      </w:r>
    </w:p>
    <w:p w:rsidR="00A77B3E">
      <w:r>
        <w:t xml:space="preserve">о взыскании задолженности по договору займа, </w:t>
      </w:r>
    </w:p>
    <w:p w:rsidR="00A77B3E">
      <w:r>
        <w:t>руководствуясь ст.ст. 194-199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«Право онлайн» к фио о взыскании задолженности по договору займа - удовлетворить частично.</w:t>
      </w:r>
    </w:p>
    <w:p w:rsidR="00A77B3E">
      <w:r>
        <w:t xml:space="preserve">Взыскать с фио, паспортные данные УССР, паспортные данные, в пользу Общества с ограниченной ответственностью «Право онлайн» (юридический адрес: адрес, этаж/офис 2/21, ИНН 5407973997, КПП 540601001, ОГРН 1195476020343, расчетный счет 40702810444050044435, наименование банка: СИБИРСКИЙ БАНК ПАО СБЕРБАНК; корреспондентский счет 30101810500000000641;  БИК 045004641) задолженность по договору займа № 08543417 от 17.02.2021 в размере 11000,00 рублей основного долга, процентов за пользование займом в размере 13213,20 рублей (16500,00 рублей - 3286,80 рублей (сумма частичной оплаты), а также расходы по уплате государственной пошлины в размере 926,00 руб., а всего 25139 (двадцать пять тысяч сто тридцать девять) рублей 20 копеек.     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