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2-84-4/2024</w:t>
      </w:r>
    </w:p>
    <w:p w:rsidR="00A77B3E">
      <w:r>
        <w:t>УИД 91MS0084-01-2023-001458-48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16 января 2024 года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Государственного унитарного предприятия Республики Крым «Крымэкоресурсы» Марченко А.Е. к Килбас Оксане Александровне, действующей в своих интересах, а также в интересах несовершеннолетних детей: фио и фио о взыскании задолженности по вывозу твердых бытовых отходов,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представителя Государственного унитарного предприятия Республики Крым «Крымэкоресурсы» Марченко А.Е. к Килбас Оксане Александровне, действующей в своих интересах, а также в интересах несовершеннолетних детей: фио и фио о взыскании задолженности по вывозу твердых бытовых отходов – удовлетворить частично.</w:t>
      </w:r>
    </w:p>
    <w:p w:rsidR="00A77B3E">
      <w:r>
        <w:t>Взыскать с фио (паспортные данные выдан Федеральной миграционной службой дата, код подразделения 900-004), действующей в своих интересах, а также в интересах несовершеннолетних детей: фио и фио, в пользу наименование организации ИНН телефон задолженность на оказание услуг по вывозу твердых бытовых отходов за период с дата по дата в размере сумма</w:t>
      </w:r>
    </w:p>
    <w:p w:rsidR="00A77B3E">
      <w:r>
        <w:t xml:space="preserve">Взыскать с фио (паспортные данные выдан Федеральной миграционной службой дата, код подразделения 900-004), действующей в своих интересах, а также в интересах несовершеннолетних детей: фио и фио, в пользу наименование организации ИНН телефон расходы по оплате государственной пошлины в размере сумма </w:t>
      </w:r>
    </w:p>
    <w:p w:rsidR="00A77B3E">
      <w:r>
        <w:t>В остальной части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