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2-84-8/2024</w:t>
      </w:r>
    </w:p>
    <w:p w:rsidR="00A77B3E">
      <w:r>
        <w:t>УИД 91MS0084-01-2023-001536-08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09 января 2024 года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Отделения фонда пенсионного и социального страхования Российской Федерации по Республике Крым к Мирошникову Максиму Алексеевичу о взыскании незаконно полученной социальной пенсии по случаю потери кормильца и федеральной социальной доплаты к пенсии,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представителя Отделения фонда пенсионного и социального страхования Российской Федерации по Республике Крым к Мирошникову Максиму Алексеевичу о взыскании незаконно полученной социальной пенсии по случаю потери кормильца и федеральной социальной доплаты к пенсии – удовлетворить.</w:t>
      </w:r>
    </w:p>
    <w:p w:rsidR="00A77B3E">
      <w:r>
        <w:t>Взыскать с Мирошникова Максима Алексеевича, паспортные данные ... в пользу Отделения фонда пенсионного и социального страхования Российской Федерации по адрес ИНН телефон незаконно полученную федеральную социальную доплату к пенсии в сумме сумма</w:t>
      </w:r>
    </w:p>
    <w:p w:rsidR="00A77B3E">
      <w:r>
        <w:t xml:space="preserve">Взыскать с Мирошникова Максима Алексеевича, паспортные данные ОВМ ... расходы по оплате государственной пошлины в бюджет муниципального образования адрес в размере сумма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 ответчику право на подачу мировому судье судебного участка № 84 Советского судебного района (адрес) адрес заявления об отмене заочного решения в течение семи дней со дня вручения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адрес через мирового судью судебного участка № 84 Советского судебного района (адрес) адрес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