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4B0FE2">
      <w:pPr>
        <w:jc w:val="right"/>
      </w:pPr>
      <w:r>
        <w:t>Дело № 2-84-20/2022</w:t>
      </w:r>
    </w:p>
    <w:p w:rsidR="00A77B3E" w:rsidP="004B0FE2">
      <w:pPr>
        <w:jc w:val="right"/>
      </w:pPr>
      <w:r>
        <w:t>УИД 91 MS0088-01-2021-002205-85</w:t>
      </w:r>
    </w:p>
    <w:p w:rsidR="00A77B3E"/>
    <w:p w:rsidR="00A77B3E" w:rsidP="004B0FE2">
      <w:pPr>
        <w:jc w:val="center"/>
      </w:pPr>
      <w:r>
        <w:t>Р Е Ш Е Н И Е</w:t>
      </w:r>
    </w:p>
    <w:p w:rsidR="00A77B3E" w:rsidP="004B0FE2">
      <w:pPr>
        <w:jc w:val="center"/>
      </w:pPr>
      <w:r>
        <w:t>ИМЕНЕМ РОССИЙСКОЙ ФЕДЕРАЦИИ</w:t>
      </w:r>
    </w:p>
    <w:p w:rsidR="00A77B3E"/>
    <w:p w:rsidR="00A77B3E" w:rsidP="004B0FE2">
      <w:pPr>
        <w:jc w:val="both"/>
      </w:pPr>
      <w:r>
        <w:t xml:space="preserve">           </w:t>
      </w:r>
      <w:r>
        <w:t xml:space="preserve">07 апреля 2022 года                                                                     </w:t>
      </w:r>
      <w:r>
        <w:t>пгт</w:t>
      </w:r>
      <w:r>
        <w:t>. Советский</w:t>
      </w:r>
    </w:p>
    <w:p w:rsidR="00A77B3E" w:rsidP="004B0FE2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участка №84 </w:t>
      </w:r>
      <w:r>
        <w:t>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4B0FE2">
      <w:pPr>
        <w:jc w:val="both"/>
      </w:pPr>
      <w:r>
        <w:t xml:space="preserve">          </w:t>
      </w:r>
      <w:r>
        <w:t>рассмотрев в открытом су</w:t>
      </w:r>
      <w:r>
        <w:t>дебном заседании гражданское дело по иску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Минееву Александру Владимировичу, третьи лица: ТСН «ЖК-12-Ф», администрация города Феодосия Республики Крым, о взыскании </w:t>
      </w:r>
      <w:r>
        <w:t>задолженности по содержанию и обогреву мест общего пользования,</w:t>
      </w:r>
    </w:p>
    <w:p w:rsidR="00A77B3E" w:rsidP="004B0FE2">
      <w:pPr>
        <w:jc w:val="both"/>
      </w:pPr>
    </w:p>
    <w:p w:rsidR="00A77B3E" w:rsidP="004B0FE2">
      <w:pPr>
        <w:jc w:val="center"/>
      </w:pPr>
      <w:r>
        <w:t>У С Т А Н О В И Л</w:t>
      </w:r>
    </w:p>
    <w:p w:rsidR="00A77B3E" w:rsidP="004B0FE2">
      <w:pPr>
        <w:jc w:val="both"/>
      </w:pPr>
    </w:p>
    <w:p w:rsidR="00A77B3E" w:rsidP="004B0FE2">
      <w:pPr>
        <w:jc w:val="both"/>
      </w:pPr>
      <w:r>
        <w:t xml:space="preserve">             </w:t>
      </w:r>
      <w:r>
        <w:t xml:space="preserve">истец обратился </w:t>
      </w:r>
      <w:r>
        <w:t>в суд с исковым заявлением к ответчику о взыскании задолженности по содержанию</w:t>
      </w:r>
      <w:r>
        <w:t xml:space="preserve"> и обогреву мест общего пользования, жилого дома по улице Чкалова 181, г. Феод</w:t>
      </w:r>
      <w:r>
        <w:t>осия, за период с 01.01.2019 по 31.07.2020 в размере 4 867,53 рублей, а также расходов на оплату государственной пошлины в размере 400 рублей.</w:t>
      </w:r>
    </w:p>
    <w:p w:rsidR="00A77B3E" w:rsidP="004B0FE2">
      <w:pPr>
        <w:jc w:val="both"/>
      </w:pPr>
      <w:r>
        <w:t xml:space="preserve">             </w:t>
      </w:r>
      <w:r>
        <w:t xml:space="preserve">Иск мотивирован тем, что собственники помещений в МКД несут бремя расходов на содержание общего имущества в МКД. </w:t>
      </w:r>
      <w:r>
        <w:t>Статьями 153,155 ЖК РФ установлена обязанность внесения платы за коммунальные услуги (централизованное отопление) ежемесячно до десятого числа месяца, следующего за истекшим. Плата за жилое помещение и коммунальные услуги для собственника помещения в МКД в</w:t>
      </w:r>
      <w:r>
        <w:t>ключает в себя плату за услуги, работы по управлению МКД, за содержание и текущий ремонт общего имущества в МКД за коммунальные ресурсы, потребляемы при использовании и содержании общего имущества в МКД. Так, собственники помещений в МКД обязаны производит</w:t>
      </w:r>
      <w:r>
        <w:t>ь оплату тепловой энергии, поступающей не только непосредственно в жилое помещение, но и для обогрева мест общего пользования МКД. Поскольку внутридомовая система отопления является неделимой, входит в состав общего имущества и предназначена для обеспечени</w:t>
      </w:r>
      <w:r>
        <w:t xml:space="preserve">я нормальной температуры воздуха во всех помещениях МКД, при этом к внешним сетям теплоснабжения подключается именно внутридомовая система отопления, то именно эта система отопления является </w:t>
      </w:r>
      <w:r>
        <w:t>теплопотребляющей</w:t>
      </w:r>
      <w:r>
        <w:t xml:space="preserve"> установкой, а вовсе не ее отдельные элементы (в</w:t>
      </w:r>
      <w:r>
        <w:t xml:space="preserve"> том числе радиаторы), размещенные в тех или иных помещениях дома. Наличие или отсутствие радиаторов не влияет на расчет платы по отоплению в помещениях входящих в состав общего имущества, коммунальный ресурс, поступивший в многоквартирный дом, подлежит оп</w:t>
      </w:r>
      <w:r>
        <w:t>лате собственниками помещений в МКД.</w:t>
      </w:r>
    </w:p>
    <w:p w:rsidR="00A77B3E" w:rsidP="004B0FE2">
      <w:pPr>
        <w:jc w:val="both"/>
      </w:pPr>
      <w:r>
        <w:t xml:space="preserve">                </w:t>
      </w:r>
      <w:r>
        <w:t>Ответчик пользуется услугами по содержанию и обогреву мест общего пользования, жилого дома, однако в течени</w:t>
      </w:r>
      <w:r>
        <w:t>и</w:t>
      </w:r>
      <w:r>
        <w:t xml:space="preserve"> длительного времени не выполняет обязательства по оплате. Долг за период с дата по дата составляет сумма, кото</w:t>
      </w:r>
      <w:r>
        <w:t>рые истец просит взыскать.</w:t>
      </w:r>
    </w:p>
    <w:p w:rsidR="00A77B3E" w:rsidP="004B0FE2">
      <w:pPr>
        <w:jc w:val="both"/>
      </w:pPr>
      <w:r>
        <w:t xml:space="preserve">              </w:t>
      </w:r>
      <w:r>
        <w:t>Представитель наименование организации и представитель филиала наименование организации в адрес в судебное заседание не явились, направили суду ходатайство о рассмотрении дела в отсутствие представителя, исковые требования поддер</w:t>
      </w:r>
      <w:r>
        <w:t>живают, просят их удовлетворить.</w:t>
      </w:r>
    </w:p>
    <w:p w:rsidR="00A77B3E" w:rsidP="004B0FE2">
      <w:pPr>
        <w:jc w:val="both"/>
      </w:pPr>
      <w:r>
        <w:t xml:space="preserve">             </w:t>
      </w:r>
      <w:r>
        <w:t xml:space="preserve">Ответчик </w:t>
      </w:r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причины неявки суду не сообщил.</w:t>
      </w:r>
    </w:p>
    <w:p w:rsidR="00A77B3E" w:rsidP="004B0FE2">
      <w:pPr>
        <w:jc w:val="both"/>
      </w:pPr>
      <w:r>
        <w:t xml:space="preserve">             </w:t>
      </w:r>
      <w:r>
        <w:t xml:space="preserve">Ранее ответчик направил суду возражение, </w:t>
      </w:r>
      <w:r>
        <w:t>в</w:t>
      </w:r>
      <w:r>
        <w:t xml:space="preserve"> </w:t>
      </w:r>
      <w:r>
        <w:t>которых</w:t>
      </w:r>
      <w:r>
        <w:t xml:space="preserve"> просил отказать в удовлетворе</w:t>
      </w:r>
      <w:r>
        <w:t xml:space="preserve">нии исковых требований в полном объеме, а также указал следующее. Квартира №72, общей площадью 50,8 </w:t>
      </w:r>
      <w:r>
        <w:t>кв.м</w:t>
      </w:r>
      <w:r>
        <w:t xml:space="preserve"> в многоквартирном  жилом доме №181 по адрес, в адрес, принадлежит ответчику на праве собственности на основании договора купли-продажи от дата, право с</w:t>
      </w:r>
      <w:r>
        <w:t xml:space="preserve">обственности на указанное жилое помещение зарегистрировано за ответчиком дата. Централизованное отопление отключено, квартира отапливается автономно, что подтверждается техническим паспортом, актом на пуск марка автомобиля, актом об отключении квартиры от </w:t>
      </w:r>
      <w:r>
        <w:t>внутридомовых сетей ЦО и актом инвентаризации газового оборудования. Отопление площадей общего имущества дома, не являющиеся частями квартир, фактически не производится, договор на предоставление услуг отопления нежилых площадей общего имущества после откл</w:t>
      </w:r>
      <w:r>
        <w:t xml:space="preserve">ючения центрального теплоснабжения не заключался. Постановлением от дата №16-П </w:t>
      </w:r>
      <w:r>
        <w:t>Конституционый</w:t>
      </w:r>
      <w:r>
        <w:t xml:space="preserve"> Суд дал оценку конституционности абзаца третьего пункта 42.1 Правил предоставления коммунальных услуг собственникам и пользователям помещений в многоквартирных до</w:t>
      </w:r>
      <w:r>
        <w:t xml:space="preserve">мах и жилых домов, а также формулы 3 приложения №2 к данным Правилам. Истцом в иске избран подход, обусловливающий по общему правилу недопустимость отказа собственников и пользователей отдельных помещений в МКД от коммунальной услуги по отоплению, а равно </w:t>
      </w:r>
      <w:r>
        <w:t>и полное исключение расходов на оплату используемой для обогрева дома тепловой энергии, и основан на презумпции фактического потребления тепловой энергии, поступающей в дом по централизованным сетям теплоснабжения, для обогрева каждого из расположенных в н</w:t>
      </w:r>
      <w:r>
        <w:t>ем помещений (включая помещения общего пользования) и тем самым многоквартирного дома в целом. Данный подход опровергается полным отсутствием фактического потребления тепловой энергии, поступающей в МКД по централизованным сетям теплоснабжения, для обогрев</w:t>
      </w:r>
      <w:r>
        <w:t>а того или иного помещения. Когда на автономное отопление переведены подавляющее большинство жилых и нежилых помещений конкретного многоквартирного дома (как в частности в доме, в котором проживает ответчик), опосредованное отопление, расположенных в нем п</w:t>
      </w:r>
      <w:r>
        <w:t>омещений общего пользования и тем самым такого дома в целом может осуществляться преимущественно за счет теплоотдачи от помещений, отапливаемых посредством индивидуальных источников тепловой энергии.</w:t>
      </w:r>
    </w:p>
    <w:p w:rsidR="00A77B3E" w:rsidP="004B0FE2">
      <w:pPr>
        <w:jc w:val="both"/>
      </w:pPr>
      <w:r>
        <w:t xml:space="preserve">                </w:t>
      </w:r>
      <w:r>
        <w:t>Представитель ТСН «ЖК-12-Ф» в судебное заседание не явил</w:t>
      </w:r>
      <w:r>
        <w:t xml:space="preserve">ся, направила суду ходатайство о рассмотрении дела в их отсутствие, а также </w:t>
      </w:r>
      <w:r>
        <w:t>пояснения, в которых указал, что возражают против удовлетворения исковых требований, отопление площадей общего имущества дома №181 по адрес, не являющиеся частями квартир, в том чи</w:t>
      </w:r>
      <w:r>
        <w:t>сле принадлежащей ответчику, фактически не производятся. Требования о взыскании стоимости тепловой энергии, поставленной в нежилые помещения общего пользования, не соответствуют закону, факт прохождения  через нежилые помещения магистральной трубы теплосна</w:t>
      </w:r>
      <w:r>
        <w:t xml:space="preserve">бжения сам по себе не свидетельствует о наличии оснований для взыскания с собственника такого помещения платы за отопление, фактически представляющее собой технологический расход (потери) тепловой энергии в сетях. Поскольку в помещениях общего пользования </w:t>
      </w:r>
      <w:r>
        <w:t xml:space="preserve">имеются только трубопроводы системы отопления для отвода теплоносителя (отдавшего энергию, согласно норм) в централизованные сети инженерно-технического обеспечения, а не подачи теплоносителя, а также отсутствуют </w:t>
      </w:r>
      <w:r>
        <w:t>теплопринимающие</w:t>
      </w:r>
      <w:r>
        <w:t xml:space="preserve"> устройства, то имеющиеся и</w:t>
      </w:r>
      <w:r>
        <w:t>нженерные коммуникации системы отопления не соответствуют по своим техническим характеристикам условиям предоставления коммунальной услуги по отоплению в помещениях с учетом действующего законодательства.</w:t>
      </w:r>
    </w:p>
    <w:p w:rsidR="00A77B3E" w:rsidP="004B0FE2">
      <w:pPr>
        <w:jc w:val="both"/>
      </w:pPr>
      <w:r>
        <w:t>Представитель администрации адрес в судебное заседа</w:t>
      </w:r>
      <w:r>
        <w:t>ние не явился, о месте и времени рассмотрения дела извещен надлежащим образом, явку представителя в суд не обеспечил.</w:t>
      </w:r>
    </w:p>
    <w:p w:rsidR="00A77B3E" w:rsidP="004B0FE2">
      <w:pPr>
        <w:jc w:val="both"/>
      </w:pPr>
      <w:r>
        <w:t xml:space="preserve">            </w:t>
      </w:r>
      <w:r>
        <w:t>В силу ст. 167 ГПК РФ, суд считает возможным рассмотреть дело в отсутствие не явившихся лиц, участвующих в деле.</w:t>
      </w:r>
    </w:p>
    <w:p w:rsidR="00A77B3E" w:rsidP="004B0FE2">
      <w:pPr>
        <w:jc w:val="both"/>
      </w:pPr>
      <w:r>
        <w:t xml:space="preserve">             </w:t>
      </w:r>
      <w:r>
        <w:t>Исследовав письменные мат</w:t>
      </w:r>
      <w:r>
        <w:t>ериалы дела, суд приходит к следующему.</w:t>
      </w:r>
    </w:p>
    <w:p w:rsidR="00A77B3E" w:rsidP="004B0FE2">
      <w:pPr>
        <w:jc w:val="both"/>
      </w:pPr>
      <w:r>
        <w:t xml:space="preserve">             </w:t>
      </w:r>
      <w:r>
        <w:t>Согласно ст. 210 ГК РФ, ст. 153, 158 ЖК РФ собственник жилого помещения в многоквартирном доме обязан нести расходы на содержание принадлежащего ему помещения, общего имущества в многоквартирном доме соразмерно своей</w:t>
      </w:r>
      <w:r>
        <w:t xml:space="preserve"> доле в праве общей собственности на это имущество, обязан своевременно и полностью вносить плату за жилое помещение и коммунальные услуги. </w:t>
      </w:r>
    </w:p>
    <w:p w:rsidR="00A77B3E" w:rsidP="004B0FE2">
      <w:pPr>
        <w:jc w:val="both"/>
      </w:pPr>
      <w:r>
        <w:t xml:space="preserve">               </w:t>
      </w:r>
      <w:r>
        <w:t xml:space="preserve">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</w:t>
      </w:r>
      <w:r>
        <w:t>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</w:t>
      </w:r>
      <w:r>
        <w:t>ов и оборудования, связанных с потреблением энергии (ч. 1 ст. 539 ГК РФ),</w:t>
      </w:r>
    </w:p>
    <w:p w:rsidR="00A77B3E" w:rsidP="004B0FE2">
      <w:pPr>
        <w:jc w:val="both"/>
      </w:pPr>
      <w:r>
        <w:t>В силу ч.1 ст.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</w:t>
      </w:r>
      <w:r>
        <w:t xml:space="preserve">ными правовыми актами или соглашением сторон. </w:t>
      </w:r>
    </w:p>
    <w:p w:rsidR="00A77B3E" w:rsidP="004B0FE2">
      <w:pPr>
        <w:jc w:val="both"/>
      </w:pPr>
      <w:r>
        <w:t xml:space="preserve">                </w:t>
      </w:r>
      <w:r>
        <w:t xml:space="preserve">Частью 4 статьи 157 ЖК РФ установлено, что размер платы за коммунальные услуги, предусмотренные частью 4 статьи 154 настоящего Кодекса, рассчитывается по тарифам, установленным органами государственной власти </w:t>
      </w:r>
      <w:r>
        <w:t>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</w:t>
      </w:r>
      <w:r>
        <w:t xml:space="preserve">ом законодательством Российской Федерации. В случаях, установленных законодательством Российской Федерации в сфере теплоснабжения, размер платы </w:t>
      </w:r>
      <w:r>
        <w:t>за коммунальную услугу по отоплению рассчитывается по ценам, определяемым в рамках предельного уровня цены на те</w:t>
      </w:r>
      <w:r>
        <w:t>пловую энергию (мощность).</w:t>
      </w:r>
    </w:p>
    <w:p w:rsidR="00A77B3E" w:rsidP="004B0FE2">
      <w:pPr>
        <w:jc w:val="both"/>
      </w:pPr>
      <w:r>
        <w:t xml:space="preserve">            </w:t>
      </w:r>
      <w:r>
        <w:t>Постановлением Конституционного Суда РФ от дата N 46-П абзац второй пункта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</w:t>
      </w:r>
      <w:r>
        <w:t>вительства Российской Федерации от дата N 354, признан не соответствующим Конституции РФ, ее статьям 17 (часть 3), 19 (часть 1), 35 (части 1 - 3), 40 (часть 1) и 55 (часть 3), в</w:t>
      </w:r>
      <w:r>
        <w:t xml:space="preserve"> </w:t>
      </w:r>
      <w:r>
        <w:t>той мере, в какой содержащееся в нем нормативное положение, не допуская возмож</w:t>
      </w:r>
      <w:r>
        <w:t>ность раздельного внесения потребителем коммунальной услуги по отоплению платы за потребление этой услуги в жилом или нежилом помещении и платы за ее потребление в целях содержания общего имущества в многоквартирном доме, обязывает тех собственников и поль</w:t>
      </w:r>
      <w:r>
        <w:t>зователей жилых помещений в подключенном к централизованным сетям теплоснабжения в многоквартирном доме, которые, соблюдая</w:t>
      </w:r>
      <w:r>
        <w:t xml:space="preserve"> </w:t>
      </w:r>
      <w:r>
        <w:t xml:space="preserve">порядок переустройства системы внутриквартирного отопления, действующий на момент проведения такого рода работ, перешли на отопление </w:t>
      </w:r>
      <w:r>
        <w:t>конкретного помещения с использованием индивидуальных квартирных источников тепловой энергии и при этом обеспечивают в данном помещении отвечающий нормативным требованиям температурные режим, вносить плату за фактически неиспользуемую ими для обогрева данн</w:t>
      </w:r>
      <w:r>
        <w:t xml:space="preserve">ого помещения тепловую энергию, поступающую в многоквартирный дом по централизованным сетям теплоснабжения. </w:t>
      </w:r>
    </w:p>
    <w:p w:rsidR="00A77B3E" w:rsidP="004B0FE2">
      <w:pPr>
        <w:jc w:val="both"/>
      </w:pPr>
      <w:r>
        <w:t xml:space="preserve">            </w:t>
      </w:r>
      <w:r>
        <w:t xml:space="preserve">Расчет платы за отопление в многоквартирном доме, подключенном к системе централизованного теплоснабжения, производится в соответствии с положениями Правил Предоставления коммунальных услуг собственникам и пользователям помещений в многоквартирных домах и </w:t>
      </w:r>
      <w:r>
        <w:t>жилых домов, утвержденных Постановлением Правительства Российской Федерации от дата № 354 (далее по тексту Правила) и формулами, к которым эти положения отсылают: при отсутствии коллективного (общедомового) прибора учета тепловой энергии в многоквартирном</w:t>
      </w:r>
      <w:r>
        <w:t xml:space="preserve"> </w:t>
      </w:r>
      <w:r>
        <w:t>доме размер такой платы определяется исходя из норматива потребления коммунальной услуги по отоплению, площади отдельного помещения и тарифа на тепловую энергию; при наличии же коллективного (общедомового) прибора учета тепловой энергии порядок расчета пла</w:t>
      </w:r>
      <w:r>
        <w:t xml:space="preserve">ты за отопление зависит от оснащенности всех отдельных помещений в многоквартирном доме индивидуальными приборами учета тепловой энергии. </w:t>
      </w:r>
    </w:p>
    <w:p w:rsidR="00A77B3E" w:rsidP="004B0FE2">
      <w:pPr>
        <w:jc w:val="both"/>
      </w:pPr>
      <w:r>
        <w:t xml:space="preserve">             </w:t>
      </w:r>
      <w:r>
        <w:t xml:space="preserve">Пунктом 42(1) Правил в редакции </w:t>
      </w:r>
      <w:r>
        <w:t>от</w:t>
      </w:r>
      <w:r>
        <w:t xml:space="preserve"> </w:t>
      </w:r>
      <w:r>
        <w:t>дата</w:t>
      </w:r>
      <w:r>
        <w:t>, оплата коммунальной услуги по отоплению осуществляется одним из двух способо</w:t>
      </w:r>
      <w:r>
        <w:t>в - в течение отопительного периода либо равномерно в течение календарного года.</w:t>
      </w:r>
    </w:p>
    <w:p w:rsidR="00A77B3E" w:rsidP="004B0FE2">
      <w:pPr>
        <w:jc w:val="both"/>
      </w:pPr>
      <w:r>
        <w:t xml:space="preserve">             </w:t>
      </w:r>
      <w:r>
        <w:t>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</w:t>
      </w:r>
      <w:r>
        <w:t>ловой энергии, размер платы за коммунальную услугу по отоплению определяется по формулам 2, 2(1), 2(3) и 2(4) приложения № 2 к настоящим Правилам исходя из норматива потребления коммунальной услуги по отоплению.</w:t>
      </w:r>
    </w:p>
    <w:p w:rsidR="00A77B3E" w:rsidP="004B0FE2">
      <w:pPr>
        <w:jc w:val="both"/>
      </w:pPr>
      <w:r>
        <w:t xml:space="preserve">            </w:t>
      </w:r>
      <w:r>
        <w:t>Конституционный Суд Российской Федерации в с</w:t>
      </w:r>
      <w:r>
        <w:t xml:space="preserve">воем постановлении от дата № 16-П закрепляет, что в основу регулирования отношений по </w:t>
      </w:r>
      <w:r>
        <w:t>предоставлению собственникам и пользователям помещений в многоквартирных домах коммунальной услуги по отоплению должен быть положен принцип возложения на потребителей дан</w:t>
      </w:r>
      <w:r>
        <w:t>ной услуги обязанности по внесению платы за тепловую энергию, фактически потребляемую для обогрева как обособленных жилых и нежилых помещений многоквартирного дома, так и расположенных</w:t>
      </w:r>
      <w:r>
        <w:t xml:space="preserve"> в нем помещений общего пользования.</w:t>
      </w:r>
    </w:p>
    <w:p w:rsidR="00A77B3E" w:rsidP="004B0FE2">
      <w:pPr>
        <w:jc w:val="both"/>
      </w:pPr>
      <w:r>
        <w:t xml:space="preserve">            </w:t>
      </w:r>
      <w:r>
        <w:t>Такой подход, обусловливающий, по о</w:t>
      </w:r>
      <w:r>
        <w:t>бщему правилу, недопустимость отказа собственников и пользователей отдельных помещений в многоквартирном доме от коммунальной услуги по отоплению, а равно и полное исключение расходов на оплату используемой для обогрева дома тепловой энергии, основан на пр</w:t>
      </w:r>
      <w:r>
        <w:t>езумпции фактического потребления тепловой энергии, поступающей в многоквартирный дом по централизованным сетям теплоснабжения, для обогрева каждого из расположенных в нем помещений (включая помещения</w:t>
      </w:r>
      <w:r>
        <w:t xml:space="preserve"> общего пользования) и тем самым многоквартирного дома в</w:t>
      </w:r>
      <w:r>
        <w:t xml:space="preserve"> целом.</w:t>
      </w:r>
    </w:p>
    <w:p w:rsidR="00A77B3E" w:rsidP="004B0FE2">
      <w:pPr>
        <w:jc w:val="both"/>
      </w:pPr>
      <w:r>
        <w:t xml:space="preserve">             </w:t>
      </w:r>
      <w:r>
        <w:t>Данная презумпция может быть опровергнута лишь полным отсутствием фактического потребления тепловой энергии, поступающей в многоквартирный дом по централизованным сетям теплоснабжения, для обогрева того или иного помещения, что, в свою очередь, мож</w:t>
      </w:r>
      <w:r>
        <w:t>ет быть обусловлено, в частности, особенностями схемы теплоснабжения конкретного многоквартирного дома, предполагающей изначальное отсутствие в помещении элементов внутридомовой системы отопления (отопительных приборов, трубопроводов, стояков отопления и т</w:t>
      </w:r>
      <w:r>
        <w:t>.п.), либо проведением</w:t>
      </w:r>
      <w:r>
        <w:t xml:space="preserve">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 (аналогичная прав</w:t>
      </w:r>
      <w:r>
        <w:t>овая позиция высказана и в п. 37 Обзора судебной практики Верховного Суда Российской Федерации № 3 (2019), утвержденного Президиумом Верховного Суда Российской Федерации дата).</w:t>
      </w:r>
    </w:p>
    <w:p w:rsidR="00A77B3E" w:rsidP="004B0FE2">
      <w:pPr>
        <w:jc w:val="both"/>
      </w:pPr>
      <w:r>
        <w:t xml:space="preserve">            </w:t>
      </w:r>
      <w:r>
        <w:t xml:space="preserve">Из материалов дела усматривается, что ответчик </w:t>
      </w:r>
      <w:r>
        <w:t>фио</w:t>
      </w:r>
      <w:r>
        <w:t xml:space="preserve"> является собственником кварт</w:t>
      </w:r>
      <w:r>
        <w:t xml:space="preserve">иры, расположенной по адресу: адрес, </w:t>
      </w:r>
      <w:r>
        <w:t xml:space="preserve">адрес, что подтверждается договором купли-продажи от дата и выпиской из ЕГРН, согласно которой государственная регистрация права собственности ответчика на указанную квартиру зарегистрировано </w:t>
      </w:r>
      <w:r>
        <w:t>с</w:t>
      </w:r>
      <w:r>
        <w:t xml:space="preserve"> дата (</w:t>
      </w:r>
      <w:r>
        <w:t>л.д</w:t>
      </w:r>
      <w:r>
        <w:t>. 125-128, 22-2</w:t>
      </w:r>
      <w:r>
        <w:t>4).</w:t>
      </w:r>
    </w:p>
    <w:p w:rsidR="00A77B3E" w:rsidP="004B0FE2">
      <w:pPr>
        <w:jc w:val="both"/>
      </w:pPr>
      <w:r>
        <w:t xml:space="preserve">           </w:t>
      </w:r>
      <w:r>
        <w:t>Дом, расположенный по адресу: адрес, подключен к системе центрального теплоснабжения, дом прибором учета тепловой энергии не оборудован (л.д.25).</w:t>
      </w:r>
    </w:p>
    <w:p w:rsidR="00A77B3E" w:rsidP="004B0FE2">
      <w:pPr>
        <w:jc w:val="both"/>
      </w:pPr>
      <w:r>
        <w:t>Квартира, принадлежащая ответчику, в указанном многоквартирном доме, отключена от системы централизованног</w:t>
      </w:r>
      <w:r>
        <w:t>о теплоснабжения, что не оспаривается сторонами.</w:t>
      </w:r>
    </w:p>
    <w:p w:rsidR="00A77B3E" w:rsidP="004B0FE2">
      <w:pPr>
        <w:jc w:val="both"/>
      </w:pPr>
      <w:r>
        <w:t xml:space="preserve">           </w:t>
      </w:r>
      <w:r>
        <w:t xml:space="preserve">Управление жилым домом, расположенным по адресу: адрес, </w:t>
      </w:r>
      <w:r>
        <w:t xml:space="preserve">адрес, осуществляет ТСН «ЖК-12-Ф», председателем правления которого является </w:t>
      </w:r>
      <w:r>
        <w:t>фио</w:t>
      </w:r>
    </w:p>
    <w:p w:rsidR="00A77B3E" w:rsidP="004B0FE2">
      <w:pPr>
        <w:jc w:val="both"/>
      </w:pPr>
      <w:r>
        <w:t xml:space="preserve">            </w:t>
      </w:r>
      <w:r>
        <w:t xml:space="preserve">Услуги по теплоснабжению потребителей, проживающих в указанном доме, </w:t>
      </w:r>
      <w:r>
        <w:t>оказывает филиал наименование организации в адрес.</w:t>
      </w:r>
    </w:p>
    <w:p w:rsidR="00A77B3E" w:rsidP="004B0FE2">
      <w:pPr>
        <w:jc w:val="both"/>
      </w:pPr>
      <w:r>
        <w:t xml:space="preserve">             </w:t>
      </w:r>
      <w:r>
        <w:t>Как следует из акта готовности системы теплоснабжения потребителя к отопительному периоду от дата в п.5 в выявленных замечаниях указано о восстановлении системы отопления в местах общего пользования, в п.7</w:t>
      </w:r>
      <w:r>
        <w:t xml:space="preserve"> в проверке устранении замечаний указано об устранении замечаний, за исключением восстановления системы отопления в местах общего пользования (л.д.209).</w:t>
      </w:r>
    </w:p>
    <w:p w:rsidR="00A77B3E" w:rsidP="004B0FE2">
      <w:pPr>
        <w:jc w:val="both"/>
      </w:pPr>
      <w:r>
        <w:t xml:space="preserve">             </w:t>
      </w:r>
      <w:r>
        <w:t xml:space="preserve">Согласно информации администрации адрес </w:t>
      </w:r>
      <w:r>
        <w:t>от</w:t>
      </w:r>
      <w:r>
        <w:t xml:space="preserve"> </w:t>
      </w:r>
      <w:r>
        <w:t>дата</w:t>
      </w:r>
      <w:r>
        <w:t xml:space="preserve"> многоквартирный дом №181 по адрес в адрес дата постройк</w:t>
      </w:r>
      <w:r>
        <w:t>и, 5-этажный, 6-ти подъездный, 90 квартирный, оснащен централизованной системой теплоснабжения. В многоквартирных домах постройки с дата, в том числе и вышеуказанного МКД, было предусмотрено устройство приборов отопления в местах общего пользования.</w:t>
      </w:r>
    </w:p>
    <w:p w:rsidR="00A77B3E" w:rsidP="004B0FE2">
      <w:pPr>
        <w:jc w:val="both"/>
      </w:pPr>
      <w:r>
        <w:t xml:space="preserve">           </w:t>
      </w:r>
      <w:r>
        <w:t>Соглас</w:t>
      </w:r>
      <w:r>
        <w:t xml:space="preserve">но акту осмотра общего имущества многоквартирного дома по адрес </w:t>
      </w:r>
      <w:r>
        <w:t>адрес</w:t>
      </w:r>
      <w:r>
        <w:t xml:space="preserve"> от дата на предмет наличия (отсутствия) приборов отопления в местах общего пользования в подъездах данного МКД отсутствуют приборы отопления. Решением межведомственной комиссии указанный</w:t>
      </w:r>
      <w:r>
        <w:t xml:space="preserve"> многоквартирный дом включен в реестр МКД не имеющих приборов отопления в местах общего пользования (л.д.223).</w:t>
      </w:r>
    </w:p>
    <w:p w:rsidR="00A77B3E" w:rsidP="004B0FE2">
      <w:pPr>
        <w:jc w:val="both"/>
      </w:pPr>
      <w:r>
        <w:t xml:space="preserve">          </w:t>
      </w:r>
      <w:r>
        <w:t>Актом осмотра общего имущества многоквартирного дома на предмет наличия (отсутствия) приборов отопления в местах общего пользования многоквартирн</w:t>
      </w:r>
      <w:r>
        <w:t xml:space="preserve">ого дома расположенного по адресу: адрес, </w:t>
      </w:r>
      <w:r>
        <w:t xml:space="preserve">адрес, </w:t>
      </w:r>
      <w:r>
        <w:t>от</w:t>
      </w:r>
      <w:r>
        <w:t xml:space="preserve"> </w:t>
      </w:r>
      <w:r>
        <w:t>дата</w:t>
      </w:r>
      <w:r>
        <w:t xml:space="preserve"> подтверждается отсутствие приборов отопления в возможных местах установки отопительных приборов в местах общего пользования, ранее приборы отопления не устанавливались (л.д.222).</w:t>
      </w:r>
    </w:p>
    <w:p w:rsidR="00A77B3E" w:rsidP="004B0FE2">
      <w:pPr>
        <w:jc w:val="both"/>
      </w:pPr>
      <w:r>
        <w:t xml:space="preserve">          </w:t>
      </w:r>
      <w:r>
        <w:t>Председатель ТСН «Ж</w:t>
      </w:r>
      <w:r>
        <w:t xml:space="preserve">К-12-Ф» неоднократно направляла в адрес филиала наименование организации в адрес информацию относительно того, что </w:t>
      </w:r>
      <w:r>
        <w:t>площади помещений, относящиеся к общему имуществу не отапливаются</w:t>
      </w:r>
      <w:r>
        <w:t>, поэтому не могут учитываться при расчете платы за отопление (л.д.196-202).</w:t>
      </w:r>
    </w:p>
    <w:p w:rsidR="00A77B3E" w:rsidP="004B0FE2">
      <w:pPr>
        <w:jc w:val="both"/>
      </w:pPr>
      <w:r>
        <w:t xml:space="preserve">           </w:t>
      </w:r>
      <w:r>
        <w:t>Из выписки из протокола заседания Межведомственной комиссии по рассмотрению заявлений  потребителей коммунальной услуги по отоплению о наличии (отсутствии) приборов отопления в местах общего пользования многоквартирных домов, расположенных на территории м</w:t>
      </w:r>
      <w:r>
        <w:t>униципального образования адрес Крым №15 от дата следует, что межведомственная комиссия решила включить многоквартирный дом, расположенный по адресу: адрес, в реестр МКД не имеющих приборов отопления в местах общего пользования и</w:t>
      </w:r>
      <w:r>
        <w:t xml:space="preserve"> определять размер платы за</w:t>
      </w:r>
      <w:r>
        <w:t xml:space="preserve"> коммунальную услугу по отоплению с учетом отсутствия отопительных приборов и иных </w:t>
      </w:r>
      <w:r>
        <w:t>теплопотребляющих</w:t>
      </w:r>
      <w:r>
        <w:t xml:space="preserve"> элементов внутридомовой инженерной системы отопления во всех помещениях, входящих в состав общего имущества собственников помещений в </w:t>
      </w:r>
      <w:r>
        <w:t>указанном</w:t>
      </w:r>
      <w:r>
        <w:t xml:space="preserve"> МКД (л.д.22</w:t>
      </w:r>
      <w:r>
        <w:t>0-221).</w:t>
      </w:r>
    </w:p>
    <w:p w:rsidR="00A77B3E" w:rsidP="004B0FE2">
      <w:pPr>
        <w:jc w:val="both"/>
      </w:pPr>
      <w:r>
        <w:t xml:space="preserve">           </w:t>
      </w:r>
      <w:r>
        <w:t xml:space="preserve">Таким образом, доводы ответчика и представителя ТСН «ЖК-12-Ф» об отсутствии приборов отопления в местах общего пользования в многоквартирном доме расположенного по адресу: адрес, </w:t>
      </w:r>
    </w:p>
    <w:p w:rsidR="00A77B3E" w:rsidP="004B0FE2">
      <w:pPr>
        <w:jc w:val="both"/>
      </w:pPr>
      <w:r>
        <w:t>адрес, заслуживают внимания и  подтверждаются относимыми и допустимы</w:t>
      </w:r>
      <w:r>
        <w:t>ми доказательствами.</w:t>
      </w:r>
    </w:p>
    <w:p w:rsidR="00A77B3E" w:rsidP="004B0FE2">
      <w:pPr>
        <w:jc w:val="both"/>
      </w:pPr>
      <w:r>
        <w:t xml:space="preserve">          </w:t>
      </w:r>
      <w:r>
        <w:t>В судебном заседании установлено, что ответчик фактически услугу по теплоснабжению мест общего пользования от истца не получает, по независящим от него причинам.</w:t>
      </w:r>
    </w:p>
    <w:p w:rsidR="00A77B3E" w:rsidP="004B0FE2">
      <w:pPr>
        <w:jc w:val="both"/>
      </w:pPr>
      <w:r>
        <w:t xml:space="preserve">         </w:t>
      </w:r>
      <w:r>
        <w:t xml:space="preserve">В связи с чем, суд не может принять во внимание Акты проверки готовности </w:t>
      </w:r>
      <w:r>
        <w:t>дома, и справки о фактической подаче тепла в жилой дом, в котором расположена квартира ответчика, к эксплуатации в зимних условиях в период дата, поскольку данные акты составлены при отсутствии приборов отопления.</w:t>
      </w:r>
    </w:p>
    <w:p w:rsidR="00A77B3E" w:rsidP="004B0FE2">
      <w:pPr>
        <w:jc w:val="both"/>
      </w:pPr>
      <w:r>
        <w:t xml:space="preserve">          </w:t>
      </w:r>
      <w:r>
        <w:t>Так, совокупностью доказательств, имеющихс</w:t>
      </w:r>
      <w:r>
        <w:t>я в материалах гражданского дела, в том числе представленными: актами готовности системы теплоснабжения потребителя к отопительному периоду, актом осмотра общего имущества многоквартирного дома на предмет наличия (отсутствия) приборов отопления в местах об</w:t>
      </w:r>
      <w:r>
        <w:t>щего пользования многоквартирного дома, выпиской из протокола межведомственной комиссии №15 от дата, а также письменными пояснениями ответчика и представителя ТСН «ЖК-12-Ф», которые согласуются с письменными материалами</w:t>
      </w:r>
      <w:r>
        <w:t xml:space="preserve"> дела, бесспорно установлено, что в м</w:t>
      </w:r>
      <w:r>
        <w:t xml:space="preserve">естах общего пользования в многоквартирном доме, расположенном по адресу: адрес, полностью отсутствуют элементы отопительной системы - радиаторы и иные </w:t>
      </w:r>
      <w:r>
        <w:t>теплопотребляющие</w:t>
      </w:r>
      <w:r>
        <w:t xml:space="preserve"> установки, посредством которых может передаваться тепло от теплоносителя для отопления</w:t>
      </w:r>
      <w:r>
        <w:t xml:space="preserve"> помещений, которые конструктивно в данном доме изначально не предусмотрены. </w:t>
      </w:r>
    </w:p>
    <w:p w:rsidR="00A77B3E" w:rsidP="004B0FE2">
      <w:pPr>
        <w:jc w:val="both"/>
      </w:pPr>
      <w:r>
        <w:t xml:space="preserve">            </w:t>
      </w:r>
      <w:r>
        <w:t xml:space="preserve">Представители истца в поданном исковом заявлении  и в пояснении на акт </w:t>
      </w:r>
      <w:r>
        <w:t>от</w:t>
      </w:r>
      <w:r>
        <w:t xml:space="preserve"> </w:t>
      </w:r>
      <w:r>
        <w:t>дата</w:t>
      </w:r>
      <w:r>
        <w:t xml:space="preserve"> (л.д.25) не отрицали факта отсутствия отопительных приборов в местах общего пользования в указанном</w:t>
      </w:r>
      <w:r>
        <w:t xml:space="preserve"> многоквартирном доме.</w:t>
      </w:r>
    </w:p>
    <w:p w:rsidR="00A77B3E" w:rsidP="004B0FE2">
      <w:pPr>
        <w:jc w:val="both"/>
      </w:pPr>
      <w:r>
        <w:t>В нарушение требований ст. 56 ГПК РФ истцом не представлено доказательств наличия в местах общего пользования многоквартирного дома, в котором расположено жилое помещение, принадлежащее ответчику, элементов отопительной системы, посредством которых может п</w:t>
      </w:r>
      <w:r>
        <w:t xml:space="preserve">ередаваться тепловая энергия для отопления помещений. </w:t>
      </w:r>
    </w:p>
    <w:p w:rsidR="00A77B3E" w:rsidP="004B0FE2">
      <w:pPr>
        <w:jc w:val="both"/>
      </w:pPr>
      <w:r>
        <w:t xml:space="preserve">           </w:t>
      </w:r>
      <w:r>
        <w:t>Кроме того, довод истца относительно того, что отсутствие в местах общего пользования приборов отопления не исключает потребление тепловой энергии, что отопление общедомового имущества, (в данном случа</w:t>
      </w:r>
      <w:r>
        <w:t>е подъездов) осуществляется за счет транзитных труб, проходящих в остальные имеющиеся в доме квартиры через ограждающие конструкции основан на неверном толковании норм законодательства, исходя из следующего.</w:t>
      </w:r>
    </w:p>
    <w:p w:rsidR="00A77B3E" w:rsidP="004B0FE2">
      <w:pPr>
        <w:jc w:val="both"/>
      </w:pPr>
      <w:r>
        <w:t xml:space="preserve">         </w:t>
      </w:r>
      <w:r>
        <w:t>Конституционный Суд Российской Федерации высказа</w:t>
      </w:r>
      <w:r>
        <w:t xml:space="preserve">л правовую позицию, согласно которой, собственники и пользователи жилых и нежилых помещений в подключенном к централизованным сетям теплоснабжения многоквартирном доме, которые используют индивидуальные источники тепловой энергии, равно как и </w:t>
      </w:r>
      <w:r>
        <w:t>собственники</w:t>
      </w:r>
      <w:r>
        <w:t xml:space="preserve"> </w:t>
      </w:r>
      <w:r>
        <w:t xml:space="preserve">и пользователи остальных помещений в данном доме, отапливаемых только за счет тепловой энергии, поступающей в дом по централизованным сетям теплоснабжения, - при условии, что и те, и </w:t>
      </w:r>
      <w:r>
        <w:t>другие лица обеспечивают соблюдение в принадлежащих им помещениях соответ</w:t>
      </w:r>
      <w:r>
        <w:t xml:space="preserve">ствующего нормативным требованиям температурного режима, - фактически участвуют в опосредованном отоплении как помещений общего пользования многоквартирного дома, не оснащенных отопительными приборами или иными </w:t>
      </w:r>
      <w:r>
        <w:t>теплопотребляющими</w:t>
      </w:r>
      <w:r>
        <w:t xml:space="preserve"> элементами внутридомовой с</w:t>
      </w:r>
      <w:r>
        <w:t>истемы отопления, так и дома в целом, а значит, несут обусловленные таким участием расходы на отопление многоквартирного дома как целостной строительной системы.</w:t>
      </w:r>
      <w:r>
        <w:t xml:space="preserve"> При этом конституционный принцип, предполагающий равный подход ко всем собственникам и пользов</w:t>
      </w:r>
      <w:r>
        <w:t>ателям жилых и нежилых помещений многоквартирного дома при распределении расходов на общедомовые нужды, предопределяет, в числе прочего, и необходимость учета при установлении порядка определения размера платы за коммунальную услугу по отоплению в многоква</w:t>
      </w:r>
      <w:r>
        <w:t xml:space="preserve">ртирном доме факта несения такого рода расходов </w:t>
      </w:r>
      <w:r>
        <w:t>собственниками и пользователями не только помещений, подключенных к внутридомовой системе отопления и отапливаемых централизованно, но и помещений, переведенных на автономное отопление.</w:t>
      </w:r>
    </w:p>
    <w:p w:rsidR="00A77B3E" w:rsidP="004B0FE2">
      <w:pPr>
        <w:jc w:val="both"/>
      </w:pPr>
      <w:r>
        <w:t xml:space="preserve">           </w:t>
      </w:r>
      <w:r>
        <w:t xml:space="preserve">Реализация права на </w:t>
      </w:r>
      <w:r>
        <w:t>жилище, достойный уровень жизни перешедших на автономное отопление собственников и пользователей жилых помещений в многоквартирных домах фактически обеспечиваются за счет их личных имущественных вложений и регулярных трат на поддержание надлежащего техниче</w:t>
      </w:r>
      <w:r>
        <w:t>ского состояния производящего тепловую энергию индивидуального отопительного оборудования, а также на приобретение необходимого энергетического ресурса.</w:t>
      </w:r>
    </w:p>
    <w:p w:rsidR="00A77B3E" w:rsidP="004B0FE2">
      <w:pPr>
        <w:jc w:val="both"/>
      </w:pPr>
      <w:r>
        <w:t xml:space="preserve">           </w:t>
      </w:r>
      <w:r>
        <w:t>Собственники и пользователи помещений в подключенных к централизованным сетям теплоснабжения многокварт</w:t>
      </w:r>
      <w:r>
        <w:t xml:space="preserve">ирных домах, которые перешли на отопление с использованием индивидуальных источников тепловой энергии и обеспечивают в принадлежащих им помещениях температурный режим, соответствующий нормативным требованиям, наряду с расходами на отопление этих помещений </w:t>
      </w:r>
      <w:r>
        <w:t>(включая расходы на эксплуатацию производящего тепловую энергию индивидуального отопительного оборудования и на конкретный вид энергетического ресурса), а значит - и на</w:t>
      </w:r>
      <w:r>
        <w:t xml:space="preserve"> опосредованное отопление помещений общего пользования, не оснащенных отопительными приб</w:t>
      </w:r>
      <w:r>
        <w:t xml:space="preserve">орами или иными </w:t>
      </w:r>
      <w:r>
        <w:t>теплопотребляющими</w:t>
      </w:r>
      <w:r>
        <w:t xml:space="preserve"> элементами внутридомовой системы отопления и тем самым многоквартирного дома в целом, </w:t>
      </w:r>
      <w:r>
        <w:t>оказываются</w:t>
      </w:r>
      <w:r>
        <w:t xml:space="preserve"> вынуждены нести дополнительные расходы в виде платы за коммунальную услугу по отоплению.</w:t>
      </w:r>
    </w:p>
    <w:p w:rsidR="00A77B3E" w:rsidP="004B0FE2">
      <w:pPr>
        <w:jc w:val="both"/>
      </w:pPr>
      <w:r>
        <w:t xml:space="preserve">           </w:t>
      </w:r>
      <w:r>
        <w:t>То есть возложение на собственнико</w:t>
      </w:r>
      <w:r>
        <w:t>в помещений, перешедших на автономное отопление, обязанности вносить плату за коммунальную услугу по отоплению в части потребления тепловой энергии в целях содержания общего имущества в случае, когда помещения общего пользования данного многоквартирного до</w:t>
      </w:r>
      <w:r>
        <w:t xml:space="preserve">ма не оснащены отопительными приборами или иными </w:t>
      </w:r>
      <w:r>
        <w:t>теплопотребляющими</w:t>
      </w:r>
      <w:r>
        <w:t xml:space="preserve"> элементами внутридомовой системы отопления, не учитывает фактическое участие этих лиц в опосредованном отоплении указанных помещений общего</w:t>
      </w:r>
      <w:r>
        <w:t xml:space="preserve"> пользования и тем самым многоквартирного дома в </w:t>
      </w:r>
      <w:r>
        <w:t>целом, а также в обусловленных таким участием расходах, связанных с обеспечением общедомовых нужд, что противоречит конституционным принципам равенства, охраны частной собственности.</w:t>
      </w:r>
    </w:p>
    <w:p w:rsidR="00A77B3E" w:rsidP="004B0FE2">
      <w:pPr>
        <w:jc w:val="both"/>
      </w:pPr>
      <w:r>
        <w:t xml:space="preserve">          </w:t>
      </w:r>
      <w:r>
        <w:t>Учитывая изложенное, суд приходит к выводу о неправомерности начисления о</w:t>
      </w:r>
      <w:r>
        <w:t>тветчику, перешедшему на автономное отопление, платы за коммунальную услугу по отоплению в части потребления тепловой энергии в целях содержания общего имущества жилого дома при условии отсутствия отопительных приборов в помещениях общего пользования.</w:t>
      </w:r>
    </w:p>
    <w:p w:rsidR="00A77B3E" w:rsidP="004B0FE2">
      <w:pPr>
        <w:jc w:val="both"/>
      </w:pPr>
      <w:r>
        <w:t xml:space="preserve">            </w:t>
      </w:r>
      <w:r>
        <w:t>Из п</w:t>
      </w:r>
      <w:r>
        <w:t xml:space="preserve">. 42(1) Правил (в редакции от дата) следует, что в многоквартирном доме, в котором все помещения общего пользования не оснащены отопительными приборами или иными </w:t>
      </w:r>
      <w:r>
        <w:t>теплопотребляющими</w:t>
      </w:r>
      <w:r>
        <w:t xml:space="preserve"> элементами внутридомовой инженерной системы отопления, что подтверждено тех</w:t>
      </w:r>
      <w:r>
        <w:t>нической документацией на многоквартирный дом, размер платы за коммунальную услугу по отоплению определяется по формулам 2(3-1), 2(4-1), 3(1-1), 3(2-1) приложения № 2 к</w:t>
      </w:r>
      <w:r>
        <w:t xml:space="preserve"> настоящим Правилам.</w:t>
      </w:r>
    </w:p>
    <w:p w:rsidR="00A77B3E" w:rsidP="004B0FE2">
      <w:pPr>
        <w:jc w:val="both"/>
      </w:pPr>
      <w:r>
        <w:t xml:space="preserve">            </w:t>
      </w:r>
      <w:r>
        <w:t>В соответствии с формулой 2(4-1), размер платы за коммунальную услу</w:t>
      </w:r>
      <w:r>
        <w:t xml:space="preserve">гу по отоплению в i-м жилом или нежилом помещении в многоквартирном доме, который не оборудован коллективным (общедомовым) прибором учета тепловой энергии и в котором все помещения общего пользования не оснащены отопительными приборами или иными </w:t>
      </w:r>
      <w:r>
        <w:t>теплопотре</w:t>
      </w:r>
      <w:r>
        <w:t>бляющими</w:t>
      </w:r>
      <w:r>
        <w:t xml:space="preserve"> элементами внутридомовой системы отопления, согласно пунктам 42(1) и 43 Правил при осуществлении оплаты коммунальной</w:t>
      </w:r>
      <w:r>
        <w:t xml:space="preserve"> услуги по отоплению равномерно в течение календарного года определяется по формуле 2(4-1):</w:t>
      </w:r>
    </w:p>
    <w:p w:rsidR="00A77B3E" w:rsidRPr="004B0FE2" w:rsidP="004B0FE2">
      <w:pPr>
        <w:jc w:val="both"/>
        <w:rPr>
          <w:lang w:val="en-US"/>
        </w:rPr>
      </w:pPr>
      <w:r w:rsidRPr="004B0FE2">
        <w:rPr>
          <w:lang w:val="en-US"/>
        </w:rPr>
        <w:t xml:space="preserve">Pi = Si x (NT x K) x </w:t>
      </w:r>
      <w:r>
        <w:t>ТТ</w:t>
      </w:r>
      <w:r w:rsidRPr="004B0FE2">
        <w:rPr>
          <w:lang w:val="en-US"/>
        </w:rPr>
        <w:t>,</w:t>
      </w:r>
    </w:p>
    <w:p w:rsidR="00A77B3E" w:rsidP="004B0FE2">
      <w:pPr>
        <w:jc w:val="both"/>
      </w:pPr>
      <w:r>
        <w:t>где: NT - норм</w:t>
      </w:r>
      <w:r>
        <w:t xml:space="preserve">атив потребления коммунальной услуги по отоплению. </w:t>
      </w:r>
    </w:p>
    <w:p w:rsidR="00A77B3E" w:rsidP="004B0FE2">
      <w:pPr>
        <w:jc w:val="both"/>
      </w:pPr>
      <w:r>
        <w:t xml:space="preserve">           </w:t>
      </w:r>
      <w:r>
        <w:t>При этом NT принимается равным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переус</w:t>
      </w:r>
      <w:r>
        <w:t>тройство i-</w:t>
      </w:r>
      <w:r>
        <w:t>го</w:t>
      </w:r>
      <w:r>
        <w:t xml:space="preserve"> жилого или нежилого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</w:t>
      </w:r>
      <w:r>
        <w:t>тельством Российской Федерации.</w:t>
      </w:r>
    </w:p>
    <w:p w:rsidR="00A77B3E" w:rsidP="004B0FE2">
      <w:pPr>
        <w:jc w:val="both"/>
      </w:pPr>
      <w:r>
        <w:t xml:space="preserve">           </w:t>
      </w:r>
      <w:r>
        <w:t>В целях определения исполнителем размера платы за коммунальную услугу по отоплению с учетом отсутствия во всех помещениях, входящих в состав общего имущества собственников помещений в многоквартирном доме, отопительных прибо</w:t>
      </w:r>
      <w:r>
        <w:t xml:space="preserve">ров или иных </w:t>
      </w:r>
      <w:r>
        <w:t>теплопотребляющих</w:t>
      </w:r>
      <w: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потребитель ко</w:t>
      </w:r>
      <w:r>
        <w:t>ммунальной услуги предоставляет в адрес исполнителя</w:t>
      </w:r>
      <w:r>
        <w:t xml:space="preserve"> заявление. Исполнитель определяет плату за коммунальную услугу по отоплению в соответствии с настоящим пунктом с расчетного периода, в котором предоставлено указанное заявление, при наличии в документах, </w:t>
      </w:r>
      <w:r>
        <w:t>входящих в состав технической документации, сведений, указанных в абзаце двенадцатом пункта 6 настоящих Правил.</w:t>
      </w:r>
    </w:p>
    <w:p w:rsidR="00A77B3E" w:rsidP="004B0FE2">
      <w:pPr>
        <w:jc w:val="both"/>
      </w:pPr>
      <w:r>
        <w:t xml:space="preserve">           </w:t>
      </w:r>
      <w:r>
        <w:t>Из материалов дела усматривается и не опровергается сторонами, что с соответствующим заявлением председатель ТСН «ЖК-12-Ф» неоднократно обращала</w:t>
      </w:r>
      <w:r>
        <w:t>сь к истцу, впервые дата (л.д.196).</w:t>
      </w:r>
    </w:p>
    <w:p w:rsidR="00A77B3E" w:rsidP="004B0FE2">
      <w:pPr>
        <w:jc w:val="both"/>
      </w:pPr>
      <w:r>
        <w:t xml:space="preserve">            </w:t>
      </w:r>
      <w:r>
        <w:t xml:space="preserve">Из расчета представленного истцом, следует, что начисления за отопление мест общего пользования ответчику происходили </w:t>
      </w:r>
      <w:r>
        <w:t>с</w:t>
      </w:r>
      <w:r>
        <w:t xml:space="preserve"> дата по формулам 2, 2(4), 2(6) (л.д.159-160).</w:t>
      </w:r>
    </w:p>
    <w:p w:rsidR="00A77B3E" w:rsidP="004B0FE2">
      <w:pPr>
        <w:jc w:val="both"/>
      </w:pPr>
      <w:r>
        <w:t xml:space="preserve">            </w:t>
      </w:r>
      <w:r>
        <w:t>Вместе с тем, ответчик собственником квартиры является</w:t>
      </w:r>
      <w:r>
        <w:t xml:space="preserve"> </w:t>
      </w:r>
      <w:r>
        <w:t>с</w:t>
      </w:r>
      <w:r>
        <w:t xml:space="preserve"> </w:t>
      </w:r>
      <w:r>
        <w:t>дата</w:t>
      </w:r>
      <w:r>
        <w:t xml:space="preserve"> – с момента государственной регистрации права собственности на квартиру, что подтверждается выпиской из ЕГРН (</w:t>
      </w:r>
      <w:r>
        <w:t>л.д</w:t>
      </w:r>
      <w:r>
        <w:t>. 22-24).</w:t>
      </w:r>
    </w:p>
    <w:p w:rsidR="00A77B3E" w:rsidP="004B0FE2">
      <w:pPr>
        <w:jc w:val="both"/>
      </w:pPr>
      <w:r>
        <w:t xml:space="preserve">             </w:t>
      </w:r>
      <w:r>
        <w:t>При таких обстоятельствах, учитывая, что ответчик собственником квартиры является с дата, а с соответствующим заявлением пред</w:t>
      </w:r>
      <w:r>
        <w:t>седатель ТСН «ЖК-12-Ф» обратилась к истцу в дата, то в соответствии с формулой 2(4-1) начисления по квартире ответчика за услуги отопления равняются 0, в связи с чем, начисление ответчику за период с дата по дата платы за услугу по содержанию и обогреву ме</w:t>
      </w:r>
      <w:r>
        <w:t>ст общего</w:t>
      </w:r>
      <w:r>
        <w:t xml:space="preserve"> пользования суд находит неправомерным.</w:t>
      </w:r>
    </w:p>
    <w:p w:rsidR="00A77B3E" w:rsidP="004B0FE2">
      <w:pPr>
        <w:jc w:val="both"/>
      </w:pPr>
      <w:r>
        <w:t xml:space="preserve">             </w:t>
      </w:r>
      <w:r>
        <w:t>Таким образом, суд приходит к выводу об отсутствии достоверных и достаточных доказатель</w:t>
      </w:r>
      <w:r>
        <w:t>ств пр</w:t>
      </w:r>
      <w:r>
        <w:t xml:space="preserve">едоставления ответчику истцом услуги по </w:t>
      </w:r>
      <w:r>
        <w:t>отоплению мест общего пользования, в связи с чем, требования истца о взыск</w:t>
      </w:r>
      <w:r>
        <w:t>ании задолженности по содержанию и обогреву мест общего пользования жилого дома и расходов по оплате госпошлины являются необоснованными и удовлетворению не подлежат.</w:t>
      </w:r>
    </w:p>
    <w:p w:rsidR="00A77B3E" w:rsidP="004B0FE2">
      <w:pPr>
        <w:jc w:val="both"/>
      </w:pPr>
      <w:r>
        <w:t xml:space="preserve">              </w:t>
      </w:r>
      <w:r>
        <w:t>Руководствуясь ст. ст. 198-199 ГПК РФ, мировой судья,</w:t>
      </w:r>
    </w:p>
    <w:p w:rsidR="00A77B3E" w:rsidP="004B0FE2">
      <w:pPr>
        <w:jc w:val="both"/>
      </w:pPr>
    </w:p>
    <w:p w:rsidR="00A77B3E" w:rsidP="004B0FE2">
      <w:pPr>
        <w:jc w:val="center"/>
      </w:pPr>
      <w:r>
        <w:t>р е ш и л:</w:t>
      </w:r>
    </w:p>
    <w:p w:rsidR="00A77B3E" w:rsidP="004B0FE2">
      <w:pPr>
        <w:jc w:val="both"/>
      </w:pPr>
    </w:p>
    <w:p w:rsidR="00A77B3E" w:rsidP="004B0FE2">
      <w:pPr>
        <w:jc w:val="both"/>
      </w:pPr>
      <w:r>
        <w:t xml:space="preserve">            </w:t>
      </w:r>
      <w:r>
        <w:t>в удовлетворении исков</w:t>
      </w:r>
      <w:r>
        <w:t>ых требований ГУП РК «</w:t>
      </w:r>
      <w:r>
        <w:t>Крымтеплокоммунэрго</w:t>
      </w:r>
      <w:r>
        <w:t>» в лице филиала ГУП РК «</w:t>
      </w:r>
      <w:r>
        <w:t>Крымтеплокоммунэнерго</w:t>
      </w:r>
      <w:r>
        <w:t xml:space="preserve">» в г. Феодосия к Минееву Александру Владимировичу о взыскании задолженности по содержанию и обогреву мест общего пользования, жилого дома по улице Чкалова 181, </w:t>
      </w:r>
    </w:p>
    <w:p w:rsidR="00A77B3E" w:rsidP="004B0FE2">
      <w:pPr>
        <w:jc w:val="both"/>
      </w:pPr>
      <w:r>
        <w:t>г. Феод</w:t>
      </w:r>
      <w:r>
        <w:t>осия, за период с 01.01.2019 по 31.07.2020 в размере 4 867,53 рублей, а также расходов на оплату государственной пошлины в размере 400 рублей, -отказать.</w:t>
      </w:r>
    </w:p>
    <w:p w:rsidR="00A77B3E" w:rsidP="004B0FE2">
      <w:pPr>
        <w:jc w:val="both"/>
      </w:pPr>
      <w:r>
        <w:t xml:space="preserve">           </w:t>
      </w:r>
      <w:r>
        <w:t>Разъяснить сторонам, положения ч. 4 ст. 199 ГПК РФ, согласно которой мотивированное решение суда по ра</w:t>
      </w:r>
      <w:r>
        <w:t>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</w:t>
      </w:r>
      <w:r>
        <w:t>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</w:t>
      </w:r>
    </w:p>
    <w:p w:rsidR="00A77B3E" w:rsidP="004B0FE2">
      <w:pPr>
        <w:jc w:val="both"/>
      </w:pPr>
      <w:r>
        <w:t xml:space="preserve">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4B0FE2">
      <w:pPr>
        <w:jc w:val="both"/>
      </w:pPr>
      <w:r>
        <w:t xml:space="preserve">Мотивированное решение изготовлено </w:t>
      </w:r>
      <w:r>
        <w:t>дата.</w:t>
      </w:r>
    </w:p>
    <w:p w:rsidR="00A77B3E" w:rsidP="004B0FE2">
      <w:pPr>
        <w:jc w:val="both"/>
      </w:pPr>
    </w:p>
    <w:p w:rsidR="00A77B3E" w:rsidP="004B0FE2">
      <w:pPr>
        <w:jc w:val="both"/>
      </w:pPr>
      <w:r>
        <w:t xml:space="preserve">           </w:t>
      </w:r>
      <w:r>
        <w:t>И.о</w:t>
      </w:r>
      <w:r>
        <w:t xml:space="preserve">. мирового судьи: </w:t>
      </w:r>
    </w:p>
    <w:p w:rsidR="00A77B3E" w:rsidP="004B0FE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E2"/>
    <w:rsid w:val="004B0F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