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2-84-39/2024</w:t>
      </w:r>
    </w:p>
    <w:p w:rsidR="00A77B3E">
      <w:r>
        <w:t>УИД 91MS0084-01-2024-000047-29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08 февраля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ООО «ЦДУ «Инвест»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ООО «ЦДУ «Инвест» к Москалюку Дмитрию Сергеевичу – удовлетворить.</w:t>
      </w:r>
    </w:p>
    <w:p w:rsidR="00A77B3E">
      <w:r>
        <w:t>Взыскать с Москалюка Дмитрия Сергеевича, ИНН: ..., в пользу наименование организации (ОГРН: 5147746158632, ИНН: 7727844641) задолженность по договору займа №1003280413/4 от дата за период с дата по дата в размере сумма, расходы по оплате государственной пошлины в размере сумма, расходы на почтовые отправления, связанные с рассмотрением дела  в размере сумма, а всего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