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3F3244">
      <w:pPr>
        <w:jc w:val="right"/>
      </w:pPr>
      <w:r>
        <w:t xml:space="preserve">      Дело № 2-84-66/2021</w:t>
      </w:r>
    </w:p>
    <w:p w:rsidR="00A77B3E" w:rsidP="003F3244">
      <w:pPr>
        <w:jc w:val="right"/>
      </w:pPr>
      <w:r>
        <w:t>УИД-91MS0084-01-2021-000189-40</w:t>
      </w:r>
    </w:p>
    <w:p w:rsidR="00A77B3E" w:rsidP="003F3244">
      <w:pPr>
        <w:jc w:val="right"/>
      </w:pPr>
    </w:p>
    <w:p w:rsidR="00A77B3E" w:rsidP="003F3244">
      <w:pPr>
        <w:jc w:val="center"/>
      </w:pPr>
      <w:r>
        <w:t>З А О Ч Н О Е   Р Е Ш Е Н И Е</w:t>
      </w:r>
    </w:p>
    <w:p w:rsidR="00A77B3E" w:rsidP="003F3244">
      <w:pPr>
        <w:jc w:val="center"/>
      </w:pPr>
      <w:r>
        <w:t>Именем Российской Федерации</w:t>
      </w:r>
    </w:p>
    <w:p w:rsidR="00A77B3E"/>
    <w:p w:rsidR="00A77B3E" w:rsidP="003F3244">
      <w:pPr>
        <w:jc w:val="center"/>
      </w:pPr>
      <w:r>
        <w:t>резолютивная часть</w:t>
      </w:r>
    </w:p>
    <w:p w:rsidR="00A77B3E">
      <w:r>
        <w:t xml:space="preserve">        </w:t>
      </w:r>
      <w:r>
        <w:t xml:space="preserve">30 апреля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пгт</w:t>
      </w:r>
      <w:r>
        <w:t>. Советский</w:t>
      </w:r>
    </w:p>
    <w:p w:rsidR="00A77B3E"/>
    <w:p w:rsidR="00A77B3E" w:rsidP="003F3244">
      <w:pPr>
        <w:jc w:val="both"/>
      </w:pPr>
      <w:r>
        <w:t xml:space="preserve">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Елецких Е.Н., </w:t>
      </w:r>
      <w:r>
        <w:t xml:space="preserve">при секретаре Дроновой Л.Л.,  </w:t>
      </w: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>Советский, ул. А</w:t>
      </w:r>
      <w:r>
        <w:t xml:space="preserve">.Матросова, д. 1А) гражданское дело по иску Государственного учреждения – Управление Пенсионного фонда Российской Федерации в г. Феодосии Республики Крым (межрайонное) к </w:t>
      </w:r>
      <w:r>
        <w:t>Дябиной</w:t>
      </w:r>
      <w:r>
        <w:t xml:space="preserve"> А.</w:t>
      </w:r>
      <w:r>
        <w:t xml:space="preserve"> С.                        </w:t>
      </w:r>
      <w:r>
        <w:t xml:space="preserve"> о взыскании незаконно полученной социальной пенсии по случаю п</w:t>
      </w:r>
      <w:r>
        <w:t>отери кормильца,</w:t>
      </w:r>
    </w:p>
    <w:p w:rsidR="00A77B3E" w:rsidP="003F3244">
      <w:pPr>
        <w:jc w:val="both"/>
      </w:pPr>
      <w:r>
        <w:t xml:space="preserve">       </w:t>
      </w:r>
      <w:r>
        <w:t>руководствуясь ст.ст. 196-199, 233-235, 237 Гражданского процессуального кодекса Российской Федерации,</w:t>
      </w:r>
    </w:p>
    <w:p w:rsidR="00A77B3E" w:rsidP="003F3244">
      <w:pPr>
        <w:jc w:val="both"/>
      </w:pPr>
    </w:p>
    <w:p w:rsidR="00A77B3E" w:rsidP="003F3244">
      <w:pPr>
        <w:jc w:val="center"/>
      </w:pPr>
      <w:r>
        <w:t>решил:</w:t>
      </w:r>
    </w:p>
    <w:p w:rsidR="00A77B3E" w:rsidP="003F3244">
      <w:pPr>
        <w:jc w:val="both"/>
      </w:pPr>
    </w:p>
    <w:p w:rsidR="00A77B3E" w:rsidP="003F3244">
      <w:pPr>
        <w:jc w:val="both"/>
      </w:pPr>
      <w:r>
        <w:t xml:space="preserve">       </w:t>
      </w:r>
      <w:r>
        <w:t xml:space="preserve">иск Государственного учреждения – Управление Пенсионного фонда Российской Федерации в </w:t>
      </w:r>
      <w:r>
        <w:t>г</w:t>
      </w:r>
      <w:r>
        <w:t>. Феодосии Республики Крым (межрайонное)</w:t>
      </w:r>
      <w:r>
        <w:t xml:space="preserve">  </w:t>
      </w:r>
      <w:r>
        <w:t xml:space="preserve">к </w:t>
      </w:r>
      <w:r>
        <w:t>Дябиной</w:t>
      </w:r>
      <w:r>
        <w:t xml:space="preserve"> А.</w:t>
      </w:r>
      <w:r>
        <w:t>С.</w:t>
      </w:r>
      <w:r>
        <w:t xml:space="preserve"> о взыскании незаконно полученной социальной пенсии по случаю потери кормильца, – удовлетворить. </w:t>
      </w:r>
    </w:p>
    <w:p w:rsidR="00A77B3E" w:rsidP="003F3244">
      <w:pPr>
        <w:jc w:val="both"/>
      </w:pPr>
      <w:r>
        <w:t xml:space="preserve">         </w:t>
      </w:r>
      <w:r>
        <w:t xml:space="preserve">Взыскать с </w:t>
      </w:r>
      <w:r>
        <w:t>Дябиной</w:t>
      </w:r>
      <w:r>
        <w:t xml:space="preserve"> А.</w:t>
      </w:r>
      <w:r>
        <w:t>С.</w:t>
      </w:r>
      <w:r>
        <w:t xml:space="preserve">, паспортные данные, </w:t>
      </w:r>
      <w:r>
        <w:t>в пользу Государственного учреждения – Управление Пенсионного фонда Российс</w:t>
      </w:r>
      <w:r>
        <w:t xml:space="preserve">кой Федерации                                 </w:t>
      </w:r>
      <w:r>
        <w:t xml:space="preserve">в г. Феодосии Республики Крым (межрайонное) незаконно полученную социальную пенсию по случаю потери кормильца за период </w:t>
      </w:r>
      <w:r>
        <w:t xml:space="preserve">с 01 июля 2020 года по 31 октября 2020 года в размере 22424 </w:t>
      </w:r>
      <w:r>
        <w:t>(двадцать две тысячи четыреста двадцать четыре) рублей 60 коп</w:t>
      </w:r>
      <w:r>
        <w:t xml:space="preserve">., </w:t>
      </w:r>
      <w:r>
        <w:t>на реквизиты:</w:t>
      </w:r>
      <w:r>
        <w:t xml:space="preserve"> </w:t>
      </w:r>
      <w:r>
        <w:t xml:space="preserve">УФК по Республике Крым (государственное учреждение – Отделение Пенсионного фонда Российской Федерации по Республике Крым, </w:t>
      </w:r>
      <w:r>
        <w:t>л/с 04754П95020, БИК телефон, банк получателя:</w:t>
      </w:r>
      <w:r>
        <w:t xml:space="preserve"> </w:t>
      </w:r>
      <w:r>
        <w:t xml:space="preserve">Отделение адрес Банка России//УФК по адрес, корреспондентский счет </w:t>
      </w:r>
      <w:r>
        <w:t xml:space="preserve">40102810645370000035, расчетный счет 03100643000000017500, ИНН телефон, КПП телефон, ОКТМО телефон, КБК 39211302996066000130, назначение платежа: возмещение пенсии). </w:t>
      </w:r>
    </w:p>
    <w:p w:rsidR="00A77B3E" w:rsidP="003F3244">
      <w:pPr>
        <w:jc w:val="both"/>
      </w:pPr>
      <w:r>
        <w:t xml:space="preserve">           </w:t>
      </w:r>
      <w:r>
        <w:t xml:space="preserve">Взыскать с </w:t>
      </w:r>
      <w:r>
        <w:t>Дябиной</w:t>
      </w:r>
      <w:r>
        <w:t xml:space="preserve"> А.</w:t>
      </w:r>
      <w:r>
        <w:t>С.,</w:t>
      </w:r>
      <w:r>
        <w:t xml:space="preserve"> паспортные данные, </w:t>
      </w:r>
      <w:r>
        <w:t>в бюджет  муниципального образова</w:t>
      </w:r>
      <w:r>
        <w:t xml:space="preserve">ния Советский район Республики Крым  государственную пошлину                         </w:t>
      </w:r>
      <w:r>
        <w:t xml:space="preserve">в размере 872 (восемьсот семьдесят два) рублей </w:t>
      </w:r>
      <w:r>
        <w:t xml:space="preserve">74 коп. </w:t>
      </w:r>
    </w:p>
    <w:p w:rsidR="00A77B3E" w:rsidP="003F3244">
      <w:pPr>
        <w:jc w:val="both"/>
      </w:pPr>
      <w:r>
        <w:t xml:space="preserve">           </w:t>
      </w:r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</w:t>
      </w:r>
      <w:r>
        <w:t xml:space="preserve">мотивированного решения суда в течение трех дней со </w:t>
      </w:r>
      <w:r>
        <w:t xml:space="preserve"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                      </w:t>
      </w:r>
      <w:r>
        <w:t>с мотивированным р</w:t>
      </w:r>
      <w:r>
        <w:t xml:space="preserve">ешением суда по истечении пяти дней со дня поступления заявления мировому судье. </w:t>
      </w:r>
    </w:p>
    <w:p w:rsidR="00A77B3E" w:rsidP="003F3244">
      <w:pPr>
        <w:jc w:val="both"/>
      </w:pPr>
      <w:r>
        <w:t xml:space="preserve">           </w:t>
      </w:r>
      <w:r>
        <w:t xml:space="preserve">Разъяснить ответчику право на подачу мировому судье судебного участка                   </w:t>
      </w:r>
      <w:r>
        <w:t>№ 84 Советского судебного района (Советский муниципальный район) Республики Крым заявления об отмене зао</w:t>
      </w:r>
      <w:r>
        <w:t xml:space="preserve">чного решения в течение семи дней  </w:t>
      </w:r>
      <w:r>
        <w:t>со дня вручения копии этого решения.</w:t>
      </w:r>
    </w:p>
    <w:p w:rsidR="00A77B3E" w:rsidP="003F3244">
      <w:pPr>
        <w:jc w:val="both"/>
      </w:pPr>
      <w:r>
        <w:t xml:space="preserve">         </w:t>
      </w:r>
      <w:r>
        <w:t xml:space="preserve">Заочное решение может быть обжаловано ответчиком </w:t>
      </w:r>
      <w:r>
        <w:t xml:space="preserve">в апелляционном порядке в течение одного месяца со дня вынесения определения суда об отказе                      </w:t>
      </w:r>
      <w:r>
        <w:t>в удовлетворении</w:t>
      </w:r>
      <w:r>
        <w:t xml:space="preserve"> заявления об</w:t>
      </w:r>
      <w:r>
        <w:t xml:space="preserve">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3F3244">
      <w:pPr>
        <w:jc w:val="both"/>
      </w:pPr>
      <w:r>
        <w:t xml:space="preserve">        </w:t>
      </w:r>
      <w:r>
        <w:t>Иными лицами, участвующими в деле, а также лицами, которые не были</w:t>
      </w:r>
      <w:r>
        <w:t xml:space="preserve">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t>в апелляционном порядке в Советский районный суд Республики Крым через мирового судью судебного участка № 84 Советского</w:t>
      </w:r>
      <w:r>
        <w:t xml:space="preserve"> судебного района (Советский муниципальный район) Республики Крым в течение одного месяца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>а в случае, если такое заявление подано, - в течение одного месяца со дня вынесения опр</w:t>
      </w:r>
      <w:r>
        <w:t>еделения суда об отказе в удовлетворении этого заявления.</w:t>
      </w:r>
    </w:p>
    <w:p w:rsidR="00A77B3E" w:rsidP="003F3244">
      <w:pPr>
        <w:jc w:val="both"/>
      </w:pPr>
    </w:p>
    <w:p w:rsidR="00A77B3E" w:rsidP="003F3244">
      <w:pPr>
        <w:jc w:val="both"/>
      </w:pPr>
      <w:r>
        <w:t xml:space="preserve">          </w:t>
      </w:r>
      <w:r>
        <w:t>Мировой судья</w:t>
      </w:r>
      <w:r>
        <w:tab/>
      </w:r>
      <w:r>
        <w:tab/>
        <w:t xml:space="preserve">          подпись</w:t>
      </w:r>
      <w:r>
        <w:tab/>
        <w:t xml:space="preserve">                   Е.Н. Елецких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/>
    <w:sectPr w:rsidSect="001657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7EB"/>
    <w:rsid w:val="001657EB"/>
    <w:rsid w:val="003F324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7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C993-E96C-43A2-96E2-392F217C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