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2</w:t>
      </w:r>
    </w:p>
    <w:p w:rsidR="00A77B3E">
      <w:r>
        <w:t>Дело № 2-84-76/2024</w:t>
      </w:r>
    </w:p>
    <w:p w:rsidR="00A77B3E">
      <w:r>
        <w:t>УИД 91MS0084-01-2024-000049-23</w:t>
      </w:r>
    </w:p>
    <w:p w:rsidR="00A77B3E"/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21 марта 2024 года 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</w:t>
      </w:r>
    </w:p>
    <w:p w:rsidR="00A77B3E">
      <w:r>
        <w:t>при секретаре Дроновой Л.Л.,</w:t>
      </w:r>
    </w:p>
    <w:p w:rsidR="00A77B3E">
      <w:r>
        <w:t>рассмотрев в открытом судебном заседании гражданское дело по иску представителя Некоммерческой организации «Региональный фонд капитального ремонта многоквартирных домов Республики Крым» к Олефир Оксане Леонидовне о взыскании задолженности по оплате взносов на капитальный ремонт общего имущества в многоквартирном доме,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>иск удовлетворить. Взыскать с Олефир Оксаны Леонидовны (паспортные данные) в пользу Некоммерческой организации «Региональный фонд капитального ремонта многоквартирных домов Республики Крым», ОГРН 1149102183735, ИНН: телефон, задолженность по уплате взносов на капитальный ремонт общего имущества многоквартирного жилого дома за период с дата по дата в размере сумма, пеню за несвоевременную уплату взносов на капитальный ремонт в размере сумма</w:t>
      </w:r>
    </w:p>
    <w:p w:rsidR="00A77B3E">
      <w:r>
        <w:t>Взыскать с Олефир Оксаны Леонидовны в пользу Некоммерческой организации «Региональный фонд капитального ремонта многоквартирных домов Республики Крым» расходы по оплате государственной пошлины в размере 870,71 руб.</w:t>
      </w:r>
    </w:p>
    <w:p w:rsidR="00A77B3E">
      <w:r>
        <w:t>Возвратить Некоммерческой организации «Региональный фонд капитального ремонта многоквартирных домов Республики Крым» излишне уплаченную государственную пошлину в размере сумма по платежному поручению №12377 от дата.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адрес через мирового судью.</w:t>
      </w:r>
    </w:p>
    <w:p w:rsidR="00A77B3E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