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A06298">
      <w:pPr>
        <w:jc w:val="right"/>
      </w:pPr>
      <w:r>
        <w:t xml:space="preserve">      Дело № 2-84-87/2021</w:t>
      </w:r>
    </w:p>
    <w:p w:rsidR="00A77B3E" w:rsidP="00A06298">
      <w:pPr>
        <w:jc w:val="right"/>
      </w:pPr>
      <w:r>
        <w:t>УИД-91MS0084-01-2021-000253-42</w:t>
      </w:r>
    </w:p>
    <w:p w:rsidR="00A77B3E" w:rsidP="00A06298">
      <w:pPr>
        <w:jc w:val="right"/>
      </w:pPr>
    </w:p>
    <w:p w:rsidR="00A77B3E" w:rsidP="00A06298">
      <w:pPr>
        <w:jc w:val="center"/>
      </w:pPr>
      <w:r>
        <w:t>З А О Ч Н О Е   Р Е Ш Е Н И Е</w:t>
      </w:r>
    </w:p>
    <w:p w:rsidR="00A77B3E" w:rsidP="00A06298">
      <w:pPr>
        <w:jc w:val="center"/>
      </w:pPr>
      <w:r>
        <w:t>Именем Российской Федерации</w:t>
      </w:r>
    </w:p>
    <w:p w:rsidR="00A77B3E"/>
    <w:p w:rsidR="00A77B3E" w:rsidP="00A06298">
      <w:pPr>
        <w:jc w:val="center"/>
      </w:pPr>
      <w:r>
        <w:t>резолютивная часть</w:t>
      </w:r>
    </w:p>
    <w:p w:rsidR="00A77B3E">
      <w:r>
        <w:t xml:space="preserve">       </w:t>
      </w:r>
      <w:r>
        <w:t xml:space="preserve">15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пгт</w:t>
      </w:r>
      <w:r>
        <w:t>. Советский</w:t>
      </w:r>
    </w:p>
    <w:p w:rsidR="00A77B3E"/>
    <w:p w:rsidR="00A77B3E" w:rsidP="00A06298">
      <w:pPr>
        <w:jc w:val="both"/>
      </w:pPr>
      <w:r>
        <w:t xml:space="preserve">       </w:t>
      </w: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Дроновой Л.Л.,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</w:t>
      </w:r>
      <w:r>
        <w:t>.Матросова, д. 1А) гражданское дело по иску ГУП РК «</w:t>
      </w:r>
      <w:r>
        <w:t>Крымэнерго</w:t>
      </w:r>
      <w:r>
        <w:t xml:space="preserve">» в лице представителя юрисконсульта 2 категории отдела </w:t>
      </w:r>
      <w:r>
        <w:t xml:space="preserve">по правовому обеспечению деятельности РОЭ Департамента по правовому обеспечению Ткаченко Д.С. к </w:t>
      </w:r>
      <w:r>
        <w:t>Маланич</w:t>
      </w:r>
      <w:r>
        <w:t xml:space="preserve"> В.</w:t>
      </w:r>
      <w:r>
        <w:t xml:space="preserve"> А. </w:t>
      </w:r>
      <w:r>
        <w:t>о взыска</w:t>
      </w:r>
      <w:r>
        <w:t xml:space="preserve">нии задолженности по оплате за потребленную электрическую энергию </w:t>
      </w:r>
      <w:r>
        <w:t xml:space="preserve">и расходов по уплате государственной пошлины, 3-е лицо – администрация </w:t>
      </w:r>
      <w:r>
        <w:t>Урожайновского</w:t>
      </w:r>
      <w:r>
        <w:t xml:space="preserve"> сельского поселения Советского района Республики</w:t>
      </w:r>
      <w:r>
        <w:t xml:space="preserve"> Крым,</w:t>
      </w:r>
    </w:p>
    <w:p w:rsidR="00A77B3E" w:rsidP="00A06298">
      <w:pPr>
        <w:jc w:val="both"/>
      </w:pPr>
      <w:r>
        <w:t xml:space="preserve">          </w:t>
      </w:r>
      <w:r>
        <w:t>руководствуясь ст.ст. 196-199, 233-235, 237 Граж</w:t>
      </w:r>
      <w:r>
        <w:t>данского процессуального кодекса Российской Федерации,</w:t>
      </w:r>
    </w:p>
    <w:p w:rsidR="00A77B3E" w:rsidP="00A06298">
      <w:pPr>
        <w:jc w:val="both"/>
      </w:pPr>
    </w:p>
    <w:p w:rsidR="00A77B3E" w:rsidP="00A06298">
      <w:pPr>
        <w:jc w:val="center"/>
      </w:pPr>
      <w:r>
        <w:t>решил:</w:t>
      </w:r>
    </w:p>
    <w:p w:rsidR="00A77B3E" w:rsidP="00A06298">
      <w:pPr>
        <w:jc w:val="both"/>
      </w:pPr>
    </w:p>
    <w:p w:rsidR="00A77B3E" w:rsidP="00A06298">
      <w:pPr>
        <w:jc w:val="both"/>
      </w:pPr>
      <w:r>
        <w:t xml:space="preserve">        </w:t>
      </w:r>
      <w:r>
        <w:t>иск ГУП РК «</w:t>
      </w:r>
      <w:r>
        <w:t>Крымэнерго</w:t>
      </w:r>
      <w:r>
        <w:t xml:space="preserve">» в лице представителя юрисконсульта </w:t>
      </w:r>
      <w:r>
        <w:t xml:space="preserve">2 категории отдела по правовому обеспечению деятельности РОЭ Департамента по правовому обеспечению </w:t>
      </w:r>
      <w:r>
        <w:t>фио</w:t>
      </w:r>
      <w:r>
        <w:t xml:space="preserve"> к </w:t>
      </w:r>
      <w:r>
        <w:t>Маланич</w:t>
      </w:r>
      <w:r>
        <w:t xml:space="preserve"> В.</w:t>
      </w:r>
      <w:r>
        <w:t>А.  о</w:t>
      </w:r>
      <w:r>
        <w:t xml:space="preserve"> взыскании задолженности по оплате за потребленную электрическую энергию </w:t>
      </w:r>
      <w:r>
        <w:t xml:space="preserve">и расходов по уплате государственной пошлины, 3-е лицо – администрация </w:t>
      </w:r>
      <w:r>
        <w:t>Урожайновского</w:t>
      </w:r>
      <w:r>
        <w:t xml:space="preserve"> адрес, </w:t>
      </w:r>
      <w:r>
        <w:t xml:space="preserve">– удовлетворить. </w:t>
      </w:r>
    </w:p>
    <w:p w:rsidR="00A77B3E" w:rsidP="00A06298">
      <w:pPr>
        <w:jc w:val="both"/>
      </w:pPr>
      <w:r>
        <w:t xml:space="preserve">        </w:t>
      </w:r>
      <w:r>
        <w:t xml:space="preserve">Взыскать с </w:t>
      </w:r>
      <w:r>
        <w:t>Маланич</w:t>
      </w:r>
      <w:r>
        <w:t xml:space="preserve"> В.</w:t>
      </w:r>
      <w:r>
        <w:t>А.</w:t>
      </w:r>
      <w:r>
        <w:t>, паспортные данные У</w:t>
      </w:r>
      <w:r>
        <w:t xml:space="preserve">ССР, в пользу наименование организации </w:t>
      </w:r>
      <w:r>
        <w:t xml:space="preserve">- задолженность по оплате за потребленную электрическую энергию </w:t>
      </w:r>
    </w:p>
    <w:p w:rsidR="00A77B3E" w:rsidP="00A06298">
      <w:pPr>
        <w:jc w:val="both"/>
      </w:pPr>
      <w:r>
        <w:t xml:space="preserve">за период с дата по дата в размере сумма </w:t>
      </w:r>
      <w:r>
        <w:t>(на расчетный счет Советского РОЭ н</w:t>
      </w:r>
      <w:r>
        <w:t xml:space="preserve">аименование организации №40602810100230190007, </w:t>
      </w:r>
      <w:r>
        <w:t>корр</w:t>
      </w:r>
      <w:r>
        <w:t>/счет: 30101810835100000123, ИНН №9102002878, КПП №910201001, наименование организации, БИК телефон, назначение платежа – оплата задолженности за потребленную электроэнер</w:t>
      </w:r>
      <w:r>
        <w:t xml:space="preserve">гию); </w:t>
      </w:r>
      <w:r>
        <w:t xml:space="preserve">- пени за период с дата по дата в размере сумма (на расчетный счет Советского РОЭ наименование организации </w:t>
      </w:r>
      <w:r>
        <w:t xml:space="preserve">№40602810100230190007, </w:t>
      </w:r>
      <w:r>
        <w:t>корр</w:t>
      </w:r>
      <w:r>
        <w:t>/счет: 30101810835100000123, ИНН №9102002878, КПП №910201001, наименование организации, БИК телефон, назначение пл</w:t>
      </w:r>
      <w:r>
        <w:t>атежа – оплата задолженности за потребленную электроэнергию);</w:t>
      </w:r>
    </w:p>
    <w:p w:rsidR="00A77B3E" w:rsidP="00A06298">
      <w:pPr>
        <w:jc w:val="both"/>
      </w:pPr>
      <w:r>
        <w:t xml:space="preserve">- расходы по уплате государственной пошлины в размере сумма </w:t>
      </w:r>
      <w:r>
        <w:t xml:space="preserve">(на расчетный счет Советского РЭС №40602810100230310007, </w:t>
      </w:r>
      <w:r>
        <w:t>корр</w:t>
      </w:r>
      <w:r>
        <w:t>/счет: 30101810835100000123, ИНН №9102002878, КПП №9102001001, наименова</w:t>
      </w:r>
      <w:r>
        <w:t>ние организации, БИК телефон, назначение платежа – возмещение судебных расходов),</w:t>
      </w:r>
    </w:p>
    <w:p w:rsidR="00A77B3E" w:rsidP="00A06298">
      <w:pPr>
        <w:jc w:val="both"/>
      </w:pPr>
      <w:r>
        <w:t xml:space="preserve"> а всего взыскать 6564 (шесть тысяч пятьсот шестьдесят четыре) рублей </w:t>
      </w:r>
      <w:r>
        <w:t>51 коп.</w:t>
      </w:r>
    </w:p>
    <w:p w:rsidR="00A77B3E" w:rsidP="00A06298">
      <w:pPr>
        <w:jc w:val="both"/>
      </w:pPr>
      <w:r>
        <w:t xml:space="preserve">           </w:t>
      </w:r>
      <w:r>
        <w:t>Разъяснить сторонам, что мировой судья может не составлять мотивированное решение суда по рассм</w:t>
      </w:r>
      <w:r>
        <w:t>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</w:t>
      </w:r>
      <w:r>
        <w:t xml:space="preserve">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A06298">
      <w:pPr>
        <w:jc w:val="both"/>
      </w:pPr>
      <w:r>
        <w:t xml:space="preserve">       </w:t>
      </w:r>
      <w:r>
        <w:t>Разъяснить от</w:t>
      </w:r>
      <w:r>
        <w:t xml:space="preserve">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заочного решения в течение семи дней </w:t>
      </w:r>
      <w:r>
        <w:t xml:space="preserve"> со дня вручения копии этого решения.</w:t>
      </w:r>
    </w:p>
    <w:p w:rsidR="00A77B3E" w:rsidP="00A06298">
      <w:pPr>
        <w:jc w:val="both"/>
      </w:pPr>
      <w:r>
        <w:t xml:space="preserve">        </w:t>
      </w:r>
      <w:r>
        <w:t>Заочное ре</w:t>
      </w:r>
      <w:r>
        <w:t xml:space="preserve">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                     </w:t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</w:t>
      </w:r>
      <w:r>
        <w:t xml:space="preserve">ого участка № 84 Советского судебного района (Советский муниципальный район) Республики Крым. </w:t>
      </w:r>
    </w:p>
    <w:p w:rsidR="00A77B3E" w:rsidP="00A06298">
      <w:pPr>
        <w:jc w:val="both"/>
      </w:pPr>
      <w:r>
        <w:t xml:space="preserve">          </w:t>
      </w: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>
        <w:t xml:space="preserve">очное решение суда может быть обжаловано </w:t>
      </w:r>
      <w:r>
        <w:t xml:space="preserve">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месяца </w:t>
      </w:r>
      <w:r>
        <w:t>по и</w:t>
      </w:r>
      <w:r>
        <w:t>стечении срока подачи ответчиком заявления об от</w:t>
      </w:r>
      <w:r>
        <w:t>м</w:t>
      </w:r>
      <w:r>
        <w:t xml:space="preserve">ене этого решения суда, </w:t>
      </w:r>
      <w: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A06298">
      <w:pPr>
        <w:jc w:val="both"/>
      </w:pPr>
    </w:p>
    <w:p w:rsidR="00A77B3E" w:rsidP="00A06298">
      <w:pPr>
        <w:jc w:val="both"/>
      </w:pPr>
      <w:r>
        <w:t xml:space="preserve">           </w:t>
      </w:r>
      <w:r>
        <w:t>Мировой судья</w:t>
      </w:r>
      <w:r>
        <w:tab/>
      </w:r>
      <w:r>
        <w:tab/>
        <w:t xml:space="preserve">          подпись</w:t>
      </w:r>
      <w:r>
        <w:tab/>
        <w:t xml:space="preserve">   </w:t>
      </w:r>
      <w:r>
        <w:t xml:space="preserve">                Е.Н. Елецких</w:t>
      </w:r>
    </w:p>
    <w:sectPr w:rsidSect="00546B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BA4"/>
    <w:rsid w:val="00546BA4"/>
    <w:rsid w:val="00A062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