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2-84-199/2024</w:t>
      </w:r>
    </w:p>
    <w:p w:rsidR="00A77B3E">
      <w:r>
        <w:t>УИД 91MS0084-01-2024-000468-27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/>
    <w:p w:rsidR="00A77B3E">
      <w:r>
        <w:t>(резолютивная часть)</w:t>
      </w:r>
    </w:p>
    <w:p w:rsidR="00A77B3E">
      <w:r>
        <w:t>18 апреля 2024 года                                                                 пгт. Советский</w:t>
      </w:r>
    </w:p>
    <w:p w:rsidR="00A77B3E">
      <w:r>
        <w:t>Судебный участок №84 Советского 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и.о. мирового судьи Тарасенко О.С., </w:t>
      </w:r>
    </w:p>
    <w:p w:rsidR="00A77B3E">
      <w:r>
        <w:t>при секретаре                                - Дроновой Л.Л.,</w:t>
      </w:r>
    </w:p>
    <w:p w:rsidR="00A77B3E">
      <w:r>
        <w:t>рассмотрев в открытом судебном заседании гражданское дело по иску представителя ООО ПКО «Служба защиты активов» к Москалюку Дмитрию Сергеевичу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 xml:space="preserve">исковое заявление удовлетворить. Взыскать с Москалюка Дмитрия Сергеевича (паспортные данные) в пользу наименование организации (ИНН: номер) задолженность по договору займа в размере сумма, а так же расходы по оплате государственной пошлины в размере сумма, почтовые расходы в размере сумма, а всего взыскать сумма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 xml:space="preserve">И.о. мирового судьи: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