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2-84-313/2025</w:t>
      </w:r>
    </w:p>
    <w:p w:rsidR="00A77B3E">
      <w:r>
        <w:t>УИД 91MS0084-01-2025-000645-94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17 июня 2025 года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представителя Акционерного общества «Крымэкоресурсы» к Карпу Леониду Петровичу, третье лицо: администрация Заветненского адрес, о взыскании задолженности по вывозу твердых бытовых отходов,</w:t>
      </w:r>
    </w:p>
    <w:p w:rsidR="00A77B3E">
      <w:r>
        <w:t>Руководствуясь ст. ст. 196-199 ГПК РФ, мировой судья,</w:t>
      </w:r>
    </w:p>
    <w:p w:rsidR="00A77B3E">
      <w:r>
        <w:t>р е ш и л:</w:t>
      </w:r>
    </w:p>
    <w:p w:rsidR="00A77B3E">
      <w:r>
        <w:t>исковое заявление представителя наименование организации к фио, третье лицо: администрация Заветненского адрес, о взыскании задолженности по вывозу твердых бытовых отходов – удовлетворить частично.</w:t>
      </w:r>
    </w:p>
    <w:p w:rsidR="00A77B3E">
      <w:r>
        <w:t>Взыскать с фио (паспортные данные, выдан Федеральной миграционной службой дата, код подразделения 900-004) в пользу наименование организации (ОРГН: ...) задолженность на оказание услуг по вывозу твердых бытовых отходов за период с дата по дата в размере сумма.</w:t>
      </w:r>
    </w:p>
    <w:p w:rsidR="00A77B3E">
      <w:r>
        <w:t>Взыскать с фио (паспортные данные, выдан Федеральной миграционной службой дата, код подразделения 900-004) в пользу наименование организации (ОРГН: ...)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№2-84-313/2025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