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2-84-342/2023</w:t>
      </w:r>
    </w:p>
    <w:p w:rsidR="00A77B3E">
      <w:r>
        <w:t>УИД 91 MS0012-01-2023-000607-79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18 июля 2023 года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МКУ «Департамент труда и социальной защиты населения администрации Совесткого района Республики Крым» к Сивковой Светлане Николаевне,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Крым», о взыскании сумм излишне выплаченного по вине физического лица пособия,</w:t>
      </w:r>
    </w:p>
    <w:p w:rsidR="00A77B3E">
      <w:r>
        <w:t>Руководствуясь ст. ст. 198-199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иск удовлетворить. Взыскать с Сивковой Светланы Николаевны (паспортные данные) в пользу МКУ «Департамент труда и социальной защиты населения администрации Совесткого района Республики Крым» (ИНН телефон КПП номер) сумму излишне выплаченного по вине физического лица пособия в размере сумма. </w:t>
      </w:r>
    </w:p>
    <w:p w:rsidR="00A77B3E">
      <w:r>
        <w:t>Взыскать со Сивковой Светланы Николаевны в доход местного бюджета государственную пошлину в размере сумма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