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D754B">
      <w:pPr>
        <w:jc w:val="right"/>
      </w:pPr>
      <w:r>
        <w:t>Дело № 2-84-427/2022</w:t>
      </w:r>
    </w:p>
    <w:p w:rsidR="00A77B3E" w:rsidP="00ED754B">
      <w:pPr>
        <w:jc w:val="right"/>
      </w:pPr>
      <w:r>
        <w:t>УИД 91MS0084-01-2022-000776-41</w:t>
      </w:r>
    </w:p>
    <w:p w:rsidR="00A77B3E" w:rsidP="00ED754B">
      <w:pPr>
        <w:jc w:val="right"/>
      </w:pPr>
    </w:p>
    <w:p w:rsidR="00A77B3E" w:rsidP="00ED754B">
      <w:pPr>
        <w:jc w:val="center"/>
      </w:pPr>
      <w:r>
        <w:t>Р Е Ш Е Н И Е</w:t>
      </w:r>
    </w:p>
    <w:p w:rsidR="00A77B3E" w:rsidP="00ED754B">
      <w:pPr>
        <w:jc w:val="center"/>
      </w:pPr>
      <w:r>
        <w:t>ИМЕНЕМ РОССИЙСКОЙ ФЕДЕРАЦИИ</w:t>
      </w:r>
    </w:p>
    <w:p w:rsidR="00A77B3E" w:rsidP="00ED754B">
      <w:pPr>
        <w:jc w:val="center"/>
      </w:pPr>
      <w:r>
        <w:t>(резолютивная часть)</w:t>
      </w:r>
    </w:p>
    <w:p w:rsidR="00A77B3E" w:rsidP="00ED754B">
      <w:pPr>
        <w:jc w:val="both"/>
      </w:pPr>
      <w:r>
        <w:t xml:space="preserve">         </w:t>
      </w:r>
      <w:r>
        <w:t xml:space="preserve">16 августа 2022 года                                                                    </w:t>
      </w:r>
      <w:r>
        <w:t>пгт</w:t>
      </w:r>
      <w:r>
        <w:t>. Советский</w:t>
      </w:r>
    </w:p>
    <w:p w:rsidR="00A77B3E" w:rsidP="00ED754B">
      <w:pPr>
        <w:jc w:val="both"/>
      </w:pPr>
      <w:r>
        <w:t xml:space="preserve">          </w:t>
      </w:r>
      <w:r>
        <w:t>Мировой судья судебного участка №84</w:t>
      </w:r>
      <w:r>
        <w:t xml:space="preserve">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</w:t>
      </w:r>
      <w:r>
        <w:t>фио</w:t>
      </w:r>
      <w:r>
        <w:t xml:space="preserve">, </w:t>
      </w:r>
      <w:r>
        <w:t>рассмотрев в открытом судебном заседании гражданское дело по иску Государственного учреждения – Отделения Пенсионного фонда Российской Федераци</w:t>
      </w:r>
      <w:r>
        <w:t>и по Республике Крым к Маскаеву Николаю Владимировичу, Маскаеву Александру Владимировичу о взыскании сумм излишне выплаченной по вине физического лица ежемесячной компенсационной выплаты,</w:t>
      </w:r>
    </w:p>
    <w:p w:rsidR="00A77B3E" w:rsidP="00ED754B">
      <w:pPr>
        <w:jc w:val="both"/>
      </w:pPr>
      <w:r>
        <w:t>Руководствуясь ст. ст. 196-199 ГПК РФ, мировой судья,</w:t>
      </w:r>
    </w:p>
    <w:p w:rsidR="00A77B3E" w:rsidP="00ED754B">
      <w:pPr>
        <w:jc w:val="both"/>
      </w:pPr>
    </w:p>
    <w:p w:rsidR="00A77B3E" w:rsidP="00ED754B">
      <w:pPr>
        <w:jc w:val="center"/>
      </w:pPr>
      <w:r>
        <w:t>р е ш и л:</w:t>
      </w:r>
    </w:p>
    <w:p w:rsidR="00A77B3E" w:rsidP="00ED754B">
      <w:pPr>
        <w:jc w:val="both"/>
      </w:pPr>
    </w:p>
    <w:p w:rsidR="00A77B3E" w:rsidP="00ED754B">
      <w:pPr>
        <w:jc w:val="both"/>
      </w:pPr>
      <w:r>
        <w:t xml:space="preserve">           </w:t>
      </w:r>
      <w:r>
        <w:t>и</w:t>
      </w:r>
      <w:r>
        <w:t>ск удовлетворить частично. Взыскать с Маскаева Николая Владимировича в пользу Государственного учреждения – Отделения Пенсионного фонда Российской Федерации по Республике Крым сумму излишне выплаченной по его вине ежемесячной компенсационной выплаты за пер</w:t>
      </w:r>
      <w:r>
        <w:t xml:space="preserve">иод с дата по дата в размере 4 800 (четыре тысячи восемьсот) руб. 00 коп., а также взыскать расходы по уплате государственной пошлины в доход государства в размере 400 руб. 00 коп. </w:t>
      </w:r>
    </w:p>
    <w:p w:rsidR="00A77B3E" w:rsidP="00ED754B">
      <w:pPr>
        <w:jc w:val="both"/>
      </w:pPr>
      <w:r>
        <w:t>В удовлетворении остальной части исковых требований – отказать.</w:t>
      </w:r>
    </w:p>
    <w:p w:rsidR="00A77B3E" w:rsidP="00ED754B">
      <w:pPr>
        <w:jc w:val="both"/>
      </w:pPr>
      <w:r>
        <w:t xml:space="preserve">            </w:t>
      </w:r>
      <w:r>
        <w:t>Разъяснить</w:t>
      </w:r>
      <w:r>
        <w:t xml:space="preserve">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</w:t>
      </w:r>
      <w:r>
        <w:t>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</w:t>
      </w:r>
      <w:r>
        <w:t>ешения суда, если лица, участвующие в деле, их представители не присутствовали в судебном заседании.</w:t>
      </w:r>
    </w:p>
    <w:p w:rsidR="00A77B3E" w:rsidP="00ED754B">
      <w:pPr>
        <w:jc w:val="both"/>
      </w:pPr>
      <w:r>
        <w:t xml:space="preserve">      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</w:t>
      </w:r>
      <w:r>
        <w:t>обы в Советский районный суд Республики Крым через мирового судью.</w:t>
      </w:r>
    </w:p>
    <w:p w:rsidR="00A77B3E" w:rsidP="00ED754B">
      <w:pPr>
        <w:jc w:val="both"/>
      </w:pPr>
    </w:p>
    <w:p w:rsidR="00A77B3E" w:rsidP="00ED754B">
      <w:pPr>
        <w:jc w:val="both"/>
      </w:pPr>
      <w:r>
        <w:t xml:space="preserve">            </w:t>
      </w:r>
      <w:r>
        <w:t xml:space="preserve">Мировой судья: /подпись/  </w:t>
      </w:r>
      <w:r>
        <w:tab/>
      </w:r>
      <w:r>
        <w:tab/>
        <w:t xml:space="preserve">       </w:t>
      </w:r>
      <w:r>
        <w:tab/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4B"/>
    <w:rsid w:val="00A77B3E"/>
    <w:rsid w:val="00ED75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