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CD28CA">
      <w:pPr>
        <w:jc w:val="right"/>
      </w:pPr>
      <w:r>
        <w:t>Дело № 2-84-564/2022</w:t>
      </w:r>
    </w:p>
    <w:p w:rsidR="00A77B3E" w:rsidP="00CD28CA">
      <w:pPr>
        <w:jc w:val="right"/>
      </w:pPr>
      <w:r>
        <w:t>УИД 91MS0084-01-2022-001041-22</w:t>
      </w:r>
    </w:p>
    <w:p w:rsidR="00A77B3E" w:rsidP="00CD28CA">
      <w:pPr>
        <w:jc w:val="center"/>
      </w:pPr>
      <w:r>
        <w:t>Р Е Ш Е Н И Е</w:t>
      </w:r>
    </w:p>
    <w:p w:rsidR="00A77B3E" w:rsidP="00CD28CA">
      <w:pPr>
        <w:jc w:val="center"/>
      </w:pPr>
      <w:r>
        <w:t>ИМЕНЕМ РОССИЙСКОЙ ФЕДЕРАЦИИ</w:t>
      </w:r>
    </w:p>
    <w:p w:rsidR="00A77B3E" w:rsidP="00CD28CA">
      <w:pPr>
        <w:jc w:val="both"/>
      </w:pPr>
      <w:r>
        <w:rPr>
          <w:lang w:val="en-US"/>
        </w:rPr>
        <w:t xml:space="preserve">           </w:t>
      </w:r>
      <w:r>
        <w:t xml:space="preserve">22 ноября 2022 года                                                                    </w:t>
      </w:r>
      <w:r>
        <w:t>пгт</w:t>
      </w:r>
      <w:r>
        <w:t>. Советский</w:t>
      </w:r>
    </w:p>
    <w:p w:rsidR="00A77B3E" w:rsidP="00CD28CA">
      <w:pPr>
        <w:jc w:val="both"/>
      </w:pPr>
      <w:r w:rsidRPr="00CD28CA">
        <w:t xml:space="preserve">           </w:t>
      </w:r>
      <w:r>
        <w:t xml:space="preserve">Мировой судья судебного участка №84 Советского судебного </w:t>
      </w:r>
      <w:r>
        <w:t xml:space="preserve">района (Советский муниципальный район) Республики Крым </w:t>
      </w:r>
      <w:r>
        <w:t>Калинченко</w:t>
      </w:r>
      <w:r>
        <w:t xml:space="preserve"> В.А., при секретаре </w:t>
      </w:r>
      <w:r>
        <w:t>фио</w:t>
      </w:r>
      <w:r>
        <w:t>,</w:t>
      </w:r>
    </w:p>
    <w:p w:rsidR="00A77B3E" w:rsidP="00CD28CA">
      <w:pPr>
        <w:jc w:val="both"/>
      </w:pPr>
      <w:r w:rsidRPr="00CD28CA">
        <w:t xml:space="preserve">            </w:t>
      </w:r>
      <w:r>
        <w:t>рассмотрев в открытом судебном заседании гражданское дело по иску представителя ООО «</w:t>
      </w:r>
      <w:r>
        <w:t>Филнекст</w:t>
      </w:r>
      <w:r>
        <w:t xml:space="preserve">» - </w:t>
      </w:r>
      <w:r>
        <w:t>фио</w:t>
      </w:r>
      <w:r>
        <w:t xml:space="preserve"> к </w:t>
      </w:r>
      <w:r>
        <w:t>Шолох</w:t>
      </w:r>
      <w:r>
        <w:t xml:space="preserve"> Жанне Ивановне о взыскании задолженности по договору пот</w:t>
      </w:r>
      <w:r>
        <w:t>ребительского займа,</w:t>
      </w:r>
    </w:p>
    <w:p w:rsidR="00A77B3E" w:rsidP="00CD28CA">
      <w:pPr>
        <w:jc w:val="both"/>
      </w:pPr>
    </w:p>
    <w:p w:rsidR="00A77B3E" w:rsidP="00CD28CA">
      <w:pPr>
        <w:jc w:val="center"/>
      </w:pPr>
      <w:r>
        <w:t>У С Т А Н О В И Л:</w:t>
      </w:r>
    </w:p>
    <w:p w:rsidR="00A77B3E" w:rsidP="00CD28CA">
      <w:pPr>
        <w:jc w:val="both"/>
      </w:pPr>
    </w:p>
    <w:p w:rsidR="00A77B3E" w:rsidP="00CD28CA">
      <w:pPr>
        <w:jc w:val="both"/>
      </w:pPr>
      <w:r w:rsidRPr="00CD28CA">
        <w:t xml:space="preserve">           </w:t>
      </w:r>
      <w:r>
        <w:t xml:space="preserve">истец обратился </w:t>
      </w:r>
      <w:r>
        <w:t>в суд с иском к ответчику о взыскании задолженности по договору</w:t>
      </w:r>
      <w:r>
        <w:t xml:space="preserve"> потребительского займа №АМ-9742100000405 от дата за период с дата по 26.04.2022 в размере 28 750,00 рублей, из которых: 11 500,00 рубл</w:t>
      </w:r>
      <w:r>
        <w:t>ей – сумма основного долга, 17 250,00 рублей – сумма процентов за пользование займом.</w:t>
      </w:r>
    </w:p>
    <w:p w:rsidR="00A77B3E" w:rsidP="00CD28CA">
      <w:pPr>
        <w:jc w:val="both"/>
      </w:pPr>
      <w:r w:rsidRPr="00CD28CA">
        <w:t xml:space="preserve">           </w:t>
      </w:r>
      <w:r>
        <w:t>Заявленные требования мотивированы тем, что межд</w:t>
      </w:r>
      <w:r>
        <w:t>у ООО</w:t>
      </w:r>
      <w:r>
        <w:t xml:space="preserve"> МКК «</w:t>
      </w:r>
      <w:r>
        <w:t>Амтердам</w:t>
      </w:r>
      <w:r>
        <w:t>» и ответчиком заключен договор займа №АМ-9742100000405 от 27.11.2021. Согласно указанному договору отв</w:t>
      </w:r>
      <w:r>
        <w:t>етчик взял в долг денежную сумму  в размере 11 500,00 рублей. Срок возврата указанной суммы определен п. 2 индивидуальных условий Договора – 27 декабря 2021 г. Согласно п. 4 индивидуальных условий Договора процентная ставка за пользование суммой займа сост</w:t>
      </w:r>
      <w:r>
        <w:t>авляет 365% годовых. Должник ненадлежащим образом исполнял свои обязательства и не вернул полученную сумму потребительского займа, не уплатил проценты за пользования займом, нарушив условия договора. На основании договора уступки прав требования (цессии) №</w:t>
      </w:r>
      <w:r>
        <w:t>ДЦ-телефон от 21.03.2022 право требования исполнения условий договора потребительского займа №АМ-9742100000405 от дата в полном объёме перешло ООО «</w:t>
      </w:r>
      <w:r>
        <w:t>Филнекст</w:t>
      </w:r>
      <w:r>
        <w:t>». дата определением мирового судьи отменен судебный приказ о взыскании с должника указанной задолже</w:t>
      </w:r>
      <w:r>
        <w:t xml:space="preserve">нности. До настоящего времени ответчик сумму займа не вернул, в связи с чем, истец обратился в суд с настоящим исковым заявлением. </w:t>
      </w:r>
    </w:p>
    <w:p w:rsidR="00A77B3E" w:rsidP="00CD28CA">
      <w:pPr>
        <w:jc w:val="both"/>
      </w:pPr>
      <w:r w:rsidRPr="00CD28CA">
        <w:t xml:space="preserve">           </w:t>
      </w:r>
      <w:r>
        <w:t>В судебное заседание представитель истца не явился, о слушании дела извещался надлежащим образом, согласно исковому заявлени</w:t>
      </w:r>
      <w:r>
        <w:t>ю, просил рассматривать дело в его отсутствие.</w:t>
      </w:r>
    </w:p>
    <w:p w:rsidR="00A77B3E" w:rsidP="00CD28CA">
      <w:pPr>
        <w:jc w:val="both"/>
      </w:pPr>
      <w:r w:rsidRPr="00CD28CA">
        <w:t xml:space="preserve">           </w:t>
      </w:r>
      <w:r>
        <w:t>В соответствии со ст. 167 ГПК РФ суд считает возможным рассмотреть дело в отсутствие представителя истца.</w:t>
      </w:r>
    </w:p>
    <w:p w:rsidR="00A77B3E" w:rsidP="00CD28CA">
      <w:pPr>
        <w:jc w:val="both"/>
      </w:pPr>
      <w:r w:rsidRPr="00CD28CA">
        <w:t xml:space="preserve">           </w:t>
      </w:r>
      <w:r>
        <w:t>В судебном заседании ответчик и ее представитель возражали против удовлетворения искового заявления, ук</w:t>
      </w:r>
      <w:r>
        <w:t xml:space="preserve">азывали, что истцом в обоснование иска представлены недопустимые доказательства, документы заверены в нарушение ГОСТа, на документах отсутствует подпись представителя истца и проставлено факсимиле. Также ответчик указала, что </w:t>
      </w:r>
      <w:r>
        <w:t>займ</w:t>
      </w:r>
      <w:r>
        <w:t xml:space="preserve"> она не брала, договор не </w:t>
      </w:r>
      <w:r>
        <w:t>заключала.</w:t>
      </w:r>
    </w:p>
    <w:p w:rsidR="00A77B3E" w:rsidP="00CD28CA">
      <w:pPr>
        <w:jc w:val="both"/>
      </w:pPr>
      <w:r w:rsidRPr="00CD28CA">
        <w:t xml:space="preserve">           </w:t>
      </w:r>
      <w:r>
        <w:t>Исследовав письменные материалы дела, суд находит исковые требования обоснованными и подлежащими удовлетворению, исходя из следующего.</w:t>
      </w:r>
    </w:p>
    <w:p w:rsidR="00A77B3E" w:rsidP="00CD28CA">
      <w:pPr>
        <w:jc w:val="both"/>
      </w:pPr>
      <w:r w:rsidRPr="00CD28CA">
        <w:t xml:space="preserve">              </w:t>
      </w:r>
      <w:r>
        <w:t>Согласно части 1 статьи 3 ГПК РФ, заинтересованное лицо вправе в порядке, установленном законодательством о гр</w:t>
      </w:r>
      <w:r>
        <w:t>ажданском судопроизводстве, обратиться в суд за защитой нарушенных либо оспариваемых прав, свобод или законных интересов.</w:t>
      </w:r>
    </w:p>
    <w:p w:rsidR="00A77B3E" w:rsidP="00CD28CA">
      <w:pPr>
        <w:jc w:val="both"/>
      </w:pPr>
      <w:r w:rsidRPr="00CD28CA">
        <w:t xml:space="preserve">            </w:t>
      </w:r>
      <w:r>
        <w:t>В силу статьи 11 ГК РФ, судебной защите подлежат нарушенные гражданские права.</w:t>
      </w:r>
    </w:p>
    <w:p w:rsidR="00A77B3E" w:rsidP="00CD28CA">
      <w:pPr>
        <w:jc w:val="both"/>
      </w:pPr>
      <w:r w:rsidRPr="00CD28CA">
        <w:t xml:space="preserve">            </w:t>
      </w:r>
      <w:r>
        <w:t>На основании статей 309 и 310 ГК РФ обязательства должн</w:t>
      </w:r>
      <w:r>
        <w:t>ы исполняться надлежащим образом в соответствии с условиями обязательств и требованиями закона, односторонний отказ исполнения обязательства не допускается.</w:t>
      </w:r>
    </w:p>
    <w:p w:rsidR="00A77B3E" w:rsidP="00CD28CA">
      <w:pPr>
        <w:jc w:val="both"/>
      </w:pPr>
      <w:r w:rsidRPr="00CD28CA">
        <w:t xml:space="preserve">             </w:t>
      </w:r>
      <w:r>
        <w:t>В соответствии со ст. 819 ГК РФ по кредитному договору банк или иная кредитная организация (кредито</w:t>
      </w:r>
      <w:r>
        <w:t xml:space="preserve">р) обязуются предоставить денежные средства (кредит) заемщику в размере и на условиях, предусмотренных договором, а заемщик обязуется возвратить полученную денежную сумму и уплатить проценты на нее. К отношениям по кредитному договору применяются правила, </w:t>
      </w:r>
      <w:r>
        <w:t>предусмотренные договором займа.</w:t>
      </w:r>
    </w:p>
    <w:p w:rsidR="00A77B3E" w:rsidP="00CD28CA">
      <w:pPr>
        <w:jc w:val="both"/>
      </w:pPr>
      <w:r w:rsidRPr="00CD28CA">
        <w:t xml:space="preserve">            </w:t>
      </w:r>
      <w:r>
        <w:t>В силу ст. 809 ГК РФ, если иное не предусмотрено законом или договором займа, заимодавец имеет право на получение с заемщика процентов на сумму займа в размерах и в порядке, определенных договором.</w:t>
      </w:r>
    </w:p>
    <w:p w:rsidR="00A77B3E" w:rsidP="00CD28CA">
      <w:pPr>
        <w:jc w:val="both"/>
      </w:pPr>
      <w:r w:rsidRPr="00CD28CA">
        <w:t xml:space="preserve">            </w:t>
      </w:r>
      <w:r>
        <w:t>Заемщик обязан возвратить</w:t>
      </w:r>
      <w:r>
        <w:t xml:space="preserve"> полученную сумму займа в срок и в порядке, предусмотренном договором займа (п. 1 ст. 810 ГК РФ). В случаях, когда срок возврата договором не установлен или определен моментом востребования, сумма займа должна быть возвращена заемщиком в течение тридцати д</w:t>
      </w:r>
      <w:r>
        <w:t>ней со дня предъявления заимодавцем требования об этом, если иное не предусмотрено договором.</w:t>
      </w:r>
    </w:p>
    <w:p w:rsidR="00A77B3E" w:rsidP="00CD28CA">
      <w:pPr>
        <w:jc w:val="both"/>
      </w:pPr>
      <w:r w:rsidRPr="00CD28CA">
        <w:t xml:space="preserve">             </w:t>
      </w:r>
      <w:r>
        <w:t xml:space="preserve">Правовые основы осуществления </w:t>
      </w:r>
      <w:r>
        <w:t>микрофинансовой</w:t>
      </w:r>
      <w:r>
        <w:t xml:space="preserve"> деятельности, а также порядок регулирования деятельности </w:t>
      </w:r>
      <w:r>
        <w:t>микрофинансовых</w:t>
      </w:r>
      <w:r>
        <w:t xml:space="preserve"> организаций, установления размера, порядка </w:t>
      </w:r>
      <w:r>
        <w:t xml:space="preserve">и условий предоставления </w:t>
      </w:r>
      <w:r>
        <w:t>микрозаймов</w:t>
      </w:r>
      <w:r>
        <w:t xml:space="preserve">, определены Федеральным законом </w:t>
      </w:r>
      <w:r>
        <w:t>от</w:t>
      </w:r>
      <w:r>
        <w:t xml:space="preserve"> </w:t>
      </w:r>
      <w:r>
        <w:t>дата</w:t>
      </w:r>
      <w:r>
        <w:t xml:space="preserve"> № 151-ФЗ «О </w:t>
      </w:r>
      <w:r>
        <w:t>микрофинансовой</w:t>
      </w:r>
      <w:r>
        <w:t xml:space="preserve"> деятельности и </w:t>
      </w:r>
      <w:r>
        <w:t>микрофинансовых</w:t>
      </w:r>
      <w:r>
        <w:t xml:space="preserve"> организациях».</w:t>
      </w:r>
    </w:p>
    <w:p w:rsidR="00A77B3E" w:rsidP="00CD28CA">
      <w:pPr>
        <w:jc w:val="both"/>
      </w:pPr>
      <w:r w:rsidRPr="00CD28CA">
        <w:t xml:space="preserve">             </w:t>
      </w:r>
      <w:r>
        <w:t>Как усматривается из материалов дела, дата межд</w:t>
      </w:r>
      <w:r>
        <w:t>у ООО</w:t>
      </w:r>
      <w:r>
        <w:t xml:space="preserve"> МКК «Амстердам» и </w:t>
      </w:r>
      <w:r>
        <w:t>Шолох</w:t>
      </w:r>
      <w:r>
        <w:t xml:space="preserve"> Ж.И. заключен договор займа </w:t>
      </w:r>
      <w:r>
        <w:t>№АМ-9742100000405, согласно которому ответчик у ООО МКК «Амстердам» взял в долг денежную сумму в размере 11 500,00 рублей. Срок возврата указанной суммы определен п. 2 индивидуальных условий Договора – 27 декабря 2021г. Согласно п. 4 индивидуальных условий</w:t>
      </w:r>
      <w:r>
        <w:t xml:space="preserve"> Договора за пользование суммой займа ответчик обязался уплатить 365% годовых.</w:t>
      </w:r>
    </w:p>
    <w:p w:rsidR="00A77B3E" w:rsidP="00CD28CA">
      <w:pPr>
        <w:jc w:val="both"/>
      </w:pPr>
      <w:r w:rsidRPr="00CD28CA">
        <w:t xml:space="preserve">            </w:t>
      </w:r>
      <w:r>
        <w:t xml:space="preserve">Согласно расходному кассовому ордеру №436 </w:t>
      </w:r>
      <w:r>
        <w:t>от</w:t>
      </w:r>
      <w:r>
        <w:t xml:space="preserve"> </w:t>
      </w:r>
      <w:r>
        <w:t>дата</w:t>
      </w:r>
      <w:r>
        <w:t xml:space="preserve">, </w:t>
      </w:r>
      <w:r>
        <w:t>Шолох</w:t>
      </w:r>
      <w:r>
        <w:t xml:space="preserve"> Ж.И., паспорт 0314 №841322, выдан телефон.05.2014, на основании кредитного договора №АМ-9742100000405 от дата получила 1</w:t>
      </w:r>
      <w:r>
        <w:t>1 500,00 рублей.</w:t>
      </w:r>
    </w:p>
    <w:p w:rsidR="00A77B3E" w:rsidP="00CD28CA">
      <w:pPr>
        <w:jc w:val="both"/>
      </w:pPr>
      <w:r>
        <w:t>В установленный срок ответчик обязательства перед ООО МКК «Амстердам» в полном объеме не исполнил.</w:t>
      </w:r>
    </w:p>
    <w:p w:rsidR="00A77B3E" w:rsidP="00CD28CA">
      <w:pPr>
        <w:jc w:val="both"/>
      </w:pPr>
      <w:r w:rsidRPr="00CD28CA">
        <w:t xml:space="preserve">          </w:t>
      </w:r>
      <w:r>
        <w:t>Согласно ст. ст. 382, 384, 388 ГК РФ, право (требование), принадлежащее на основании обязательства кредитору, может быть передано им другому</w:t>
      </w:r>
      <w:r>
        <w:t xml:space="preserve"> лицу по сделке (уступка требования) или может перейти к другому лицу на основании закона. Для перехода к другому лицу прав кредитора не требуется согласие должника, если иное не предусмотрено законом или договором. Право </w:t>
      </w:r>
      <w:r>
        <w:t>первоначального кредитора переходи</w:t>
      </w:r>
      <w:r>
        <w:t>т к новому кредитору в том объеме и на тех условиях, которые существовали к моменту перехода права.</w:t>
      </w:r>
    </w:p>
    <w:p w:rsidR="00A77B3E" w:rsidP="00CD28CA">
      <w:pPr>
        <w:jc w:val="both"/>
      </w:pPr>
      <w:r w:rsidRPr="00CD28CA">
        <w:t xml:space="preserve">            </w:t>
      </w:r>
      <w:r>
        <w:t>21 марта 2022 года межд</w:t>
      </w:r>
      <w:r>
        <w:t>у ООО</w:t>
      </w:r>
      <w:r>
        <w:t xml:space="preserve"> МКК «Амстердам» (Цедент) и ООО «</w:t>
      </w:r>
      <w:r>
        <w:t>Филнекст</w:t>
      </w:r>
      <w:r>
        <w:t>» (Цессионарий) заключен договор цессии №ДЦ-телефон, согласно которому цедент передал ц</w:t>
      </w:r>
      <w:r>
        <w:t>ессионарию права требования к физическим лицам, возникшие у цедента из договоров займа, заключенных между должниками и ООО МКК «Амстердам». К цессионарию перешло права требовать исполнения должниками денежных обязательств, возникших у должников перед цеден</w:t>
      </w:r>
      <w:r>
        <w:t>том в соответствии с договорами займа, и не исполненными должниками на дату уступки права требования, которые существуют на дату заключения договора. Цессионарий вправе начислять и взыскивать штрафные санкции. Перечень должников указан в приложении №1 к до</w:t>
      </w:r>
      <w:r>
        <w:t>говору.</w:t>
      </w:r>
    </w:p>
    <w:p w:rsidR="00A77B3E" w:rsidP="00CD28CA">
      <w:pPr>
        <w:jc w:val="both"/>
      </w:pPr>
      <w:r w:rsidRPr="00CD28CA">
        <w:t xml:space="preserve">         </w:t>
      </w:r>
      <w:r>
        <w:t xml:space="preserve">В приложении №1 к договору цессии №ДЦ-телефон от 21.03.2022 под №108 указан договор займа №№АМ-9742100000405 от 27.11.2021, заключенный с </w:t>
      </w:r>
      <w:r>
        <w:t>Шолох</w:t>
      </w:r>
      <w:r>
        <w:t xml:space="preserve"> Ж.И., сумма задолженности по основному долгу составляет 11 500,00 рублей.</w:t>
      </w:r>
    </w:p>
    <w:p w:rsidR="00A77B3E" w:rsidP="00CD28CA">
      <w:pPr>
        <w:jc w:val="both"/>
      </w:pPr>
      <w:r>
        <w:t xml:space="preserve">15 апреля 2022 года истцом в </w:t>
      </w:r>
      <w:r>
        <w:t>адрес ответчика направлено уведомление об уступке права требования, в котором истец предложил должнику погасить задолженность и представил реквизиты.</w:t>
      </w:r>
    </w:p>
    <w:p w:rsidR="00A77B3E" w:rsidP="00CD28CA">
      <w:pPr>
        <w:jc w:val="both"/>
      </w:pPr>
      <w:r w:rsidRPr="00CD28CA">
        <w:t xml:space="preserve">        </w:t>
      </w:r>
      <w:r>
        <w:t>дата определением мирового судьи отменен судебный приказ №2-84-431/2022, выданный мировым судьей судебного</w:t>
      </w:r>
      <w:r>
        <w:t xml:space="preserve"> участка № 84 Советского судебного района Республики Крым от 10 августа 2022 по заявлению взыскателя ООО «ФИЛНЕКСТ» о взыскании с должника </w:t>
      </w:r>
      <w:r>
        <w:t>Шолох</w:t>
      </w:r>
      <w:r>
        <w:t xml:space="preserve"> Ж.И. задолженности по договору потребительского займа №АМ-9742100000405 от дата в размере 28 750,00 рублей; а т</w:t>
      </w:r>
      <w:r>
        <w:t>акже расходов по уплате государственной пошлины в размере сумма.</w:t>
      </w:r>
    </w:p>
    <w:p w:rsidR="00A77B3E" w:rsidP="00CD28CA">
      <w:pPr>
        <w:jc w:val="both"/>
      </w:pPr>
      <w:r>
        <w:t>Уступка права требования соответствует требованиям законодательства, не оспорена сторонами. Договор цессии заключен в надлежащей форме, содержит все существенные условия, установленные для да</w:t>
      </w:r>
      <w:r>
        <w:t xml:space="preserve">нного вида договоров. </w:t>
      </w:r>
    </w:p>
    <w:p w:rsidR="00A77B3E" w:rsidP="00CD28CA">
      <w:pPr>
        <w:jc w:val="both"/>
      </w:pPr>
      <w:r w:rsidRPr="00CD28CA">
        <w:t xml:space="preserve">           </w:t>
      </w:r>
      <w:r>
        <w:t>Из расчета задолженности следует, что за период с 28.11.2021 по 26.04.2022 (150 календарных дней) задолженность по договору займа составила 28 750,00 руб., из которых: сумма основного долга 11 500,00 руб., проценты 17 250,00 руб.</w:t>
      </w:r>
    </w:p>
    <w:p w:rsidR="00A77B3E" w:rsidP="00CD28CA">
      <w:pPr>
        <w:jc w:val="both"/>
      </w:pPr>
      <w:r>
        <w:t>Исх</w:t>
      </w:r>
      <w:r>
        <w:t xml:space="preserve">одя из условий договора займа, периода задолженности, требований закона, представленный истцом расчет суд находит верным и признает допустимым доказательством. </w:t>
      </w:r>
    </w:p>
    <w:p w:rsidR="00A77B3E" w:rsidP="00CD28CA">
      <w:pPr>
        <w:jc w:val="both"/>
      </w:pPr>
      <w:r w:rsidRPr="00CD28CA">
        <w:t xml:space="preserve">           </w:t>
      </w:r>
      <w:r>
        <w:t>Возражений относительно размера задолженности не поступило, иного расчета ответчиком не предста</w:t>
      </w:r>
      <w:r>
        <w:t xml:space="preserve">влено. </w:t>
      </w:r>
    </w:p>
    <w:p w:rsidR="00A77B3E" w:rsidP="00CD28CA">
      <w:pPr>
        <w:jc w:val="both"/>
      </w:pPr>
      <w:r w:rsidRPr="00CD28CA">
        <w:t xml:space="preserve">            </w:t>
      </w:r>
      <w:r>
        <w:t xml:space="preserve">Как установлено в судебном заседании, до настоящего времени задолженность ответчика остается непогашенной. Доказательств обратного, в соответствии со ст. 56 ГПК РФ, ответчиком суду не представлено. </w:t>
      </w:r>
    </w:p>
    <w:p w:rsidR="00A77B3E" w:rsidP="00CD28CA">
      <w:pPr>
        <w:jc w:val="both"/>
      </w:pPr>
      <w:r w:rsidRPr="00CD28CA">
        <w:t xml:space="preserve">           </w:t>
      </w:r>
      <w:r>
        <w:t xml:space="preserve">Доводы ответчика о том, что в отношении нее было </w:t>
      </w:r>
      <w:r>
        <w:t xml:space="preserve">совершено мошенничество с использованием ее персональных данных, судом не могут быть приняты во внимание по следующим основаниям. </w:t>
      </w:r>
    </w:p>
    <w:p w:rsidR="00A77B3E" w:rsidP="00CD28CA">
      <w:pPr>
        <w:jc w:val="both"/>
      </w:pPr>
      <w:r w:rsidRPr="00CD28CA">
        <w:t xml:space="preserve">          </w:t>
      </w:r>
      <w:r>
        <w:t>Согласно ч. 1 ст. 56 ГПК РФ каждая сторона должна доказать те обстоятельства, на которые она ссылается как на основания своих</w:t>
      </w:r>
      <w:r>
        <w:t xml:space="preserve"> требований и возражений, если иное не предусмотрено федеральным законом. </w:t>
      </w:r>
    </w:p>
    <w:p w:rsidR="00A77B3E" w:rsidP="00CD28CA">
      <w:pPr>
        <w:jc w:val="both"/>
      </w:pPr>
      <w:r w:rsidRPr="00CD28CA">
        <w:t xml:space="preserve">          </w:t>
      </w:r>
      <w:r>
        <w:t xml:space="preserve">Как установлено судом, получение ответчиком денежных средств по указанному кредитному договору подтверждается представленными по делу </w:t>
      </w:r>
      <w:r>
        <w:t>доказательствами. На момент рассмотрения настоя</w:t>
      </w:r>
      <w:r>
        <w:t>щего дела факт мошенничества в отношении ответчика не установлен, таких доказательств ответчиком не предоставлено.</w:t>
      </w:r>
    </w:p>
    <w:p w:rsidR="00A77B3E" w:rsidP="00CD28CA">
      <w:pPr>
        <w:jc w:val="both"/>
      </w:pPr>
      <w:r w:rsidRPr="00CD28CA">
        <w:t xml:space="preserve">           </w:t>
      </w:r>
      <w:r>
        <w:t xml:space="preserve">С учетом установленных судом обстоятельств и указанных требований Закона, исковые требования о взыскании задолженности по договору займа суд </w:t>
      </w:r>
      <w:r>
        <w:t xml:space="preserve">находит обоснованными и подлежащими удовлетворению в полном объеме. </w:t>
      </w:r>
    </w:p>
    <w:p w:rsidR="00A77B3E" w:rsidP="00CD28CA">
      <w:pPr>
        <w:jc w:val="both"/>
      </w:pPr>
      <w:r w:rsidRPr="00CD28CA">
        <w:t xml:space="preserve">           </w:t>
      </w:r>
      <w:r>
        <w:t>В силу ч.1 ст. 98 ГПК РФ,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</w:t>
      </w:r>
      <w:r>
        <w:t>едусмотренных частью второй статьи 96 настоящего Кодекса. В случае, если иск удовлетворен частично, указанные в настоящей статье судебные расходы присуждаются истцу пропорционально размеру удовлетворенных судом исковых требований, а ответчику пропорциональ</w:t>
      </w:r>
      <w:r>
        <w:t>но той части исковых требований, в которой истцу отказано.</w:t>
      </w:r>
    </w:p>
    <w:p w:rsidR="00A77B3E" w:rsidP="00CD28CA">
      <w:pPr>
        <w:jc w:val="both"/>
      </w:pPr>
      <w:r w:rsidRPr="00CD28CA">
        <w:t xml:space="preserve">           </w:t>
      </w:r>
      <w:r>
        <w:t>Так, уплаченная истцом при подаче искового заявления государственная пошлина в размере 1 062,50 рублей подлежит взысканию с ответчика в пользу истца. Также в пользу истца подлежат взысканию судебны</w:t>
      </w:r>
      <w:r>
        <w:t xml:space="preserve">е расходы на почтовые отправления в размере 98,40 руб. </w:t>
      </w:r>
    </w:p>
    <w:p w:rsidR="00A77B3E" w:rsidP="00CD28CA">
      <w:pPr>
        <w:jc w:val="both"/>
      </w:pPr>
      <w:r w:rsidRPr="00CD28CA">
        <w:t xml:space="preserve">            </w:t>
      </w:r>
      <w:r>
        <w:t>Руководствуясь ст. ст. 196-199 ГПК РФ, мировой судья,</w:t>
      </w:r>
    </w:p>
    <w:p w:rsidR="00A77B3E" w:rsidP="00CD28CA">
      <w:pPr>
        <w:jc w:val="both"/>
      </w:pPr>
    </w:p>
    <w:p w:rsidR="00A77B3E" w:rsidP="00CD28CA">
      <w:pPr>
        <w:jc w:val="center"/>
      </w:pPr>
      <w:r>
        <w:t>р е ш и л:</w:t>
      </w:r>
    </w:p>
    <w:p w:rsidR="00A77B3E" w:rsidP="00CD28CA">
      <w:pPr>
        <w:jc w:val="both"/>
      </w:pPr>
    </w:p>
    <w:p w:rsidR="00A77B3E" w:rsidP="00CD28CA">
      <w:pPr>
        <w:jc w:val="both"/>
      </w:pPr>
      <w:r w:rsidRPr="00CD28CA">
        <w:t xml:space="preserve">             </w:t>
      </w:r>
      <w:r>
        <w:t>Исковое заявление представителя ООО «</w:t>
      </w:r>
      <w:r>
        <w:t>Филнекст</w:t>
      </w:r>
      <w:r>
        <w:t xml:space="preserve">» - </w:t>
      </w:r>
      <w:r>
        <w:t>фио</w:t>
      </w:r>
      <w:r>
        <w:t xml:space="preserve"> к </w:t>
      </w:r>
      <w:r>
        <w:t>Шолох</w:t>
      </w:r>
      <w:r>
        <w:t xml:space="preserve"> Жанне Ивановне о взыскании задолженности по договору потребительского за</w:t>
      </w:r>
      <w:r>
        <w:t>йма – удовлетворить.</w:t>
      </w:r>
    </w:p>
    <w:p w:rsidR="00A77B3E" w:rsidP="00CD28CA">
      <w:pPr>
        <w:jc w:val="both"/>
      </w:pPr>
      <w:r w:rsidRPr="00CD28CA">
        <w:t xml:space="preserve">             </w:t>
      </w:r>
      <w:r>
        <w:t xml:space="preserve">Взыскать с </w:t>
      </w:r>
      <w:r>
        <w:t>Шолох</w:t>
      </w:r>
      <w:r>
        <w:t xml:space="preserve"> Жанны Ивановны, паспортные данные Федеральной миграционной службой телефон, в пользу ООО «</w:t>
      </w:r>
      <w:r>
        <w:t>Филнекст</w:t>
      </w:r>
      <w:r>
        <w:t>» ОГРН 1206100031928 ИНН телефон КПП телефон задолженность по договору займа №АМ-9742100000405 от дата в размере 28 750,</w:t>
      </w:r>
      <w:r>
        <w:t>00 (двадцать восемь тысяч семьсот пятьдесят) руб., из которых: 11 500,00 руб. – сумма займа17 250,00 руб. – проценты за пользование займом за период с дата – 26.04.2022.</w:t>
      </w:r>
    </w:p>
    <w:p w:rsidR="00A77B3E" w:rsidP="00CD28CA">
      <w:pPr>
        <w:jc w:val="both"/>
      </w:pPr>
      <w:r w:rsidRPr="00CD28CA">
        <w:t xml:space="preserve">            </w:t>
      </w:r>
      <w:r>
        <w:t xml:space="preserve">Взыскать с </w:t>
      </w:r>
      <w:r>
        <w:t>Шолох</w:t>
      </w:r>
      <w:r>
        <w:t xml:space="preserve"> Жанны Ивановны, паспортные данные Федеральной миграционной службой те</w:t>
      </w:r>
      <w:r>
        <w:t>лефон, в польз</w:t>
      </w:r>
      <w:r>
        <w:t>у ООО</w:t>
      </w:r>
      <w:r>
        <w:t xml:space="preserve"> «</w:t>
      </w:r>
      <w:r>
        <w:t>Филнекст</w:t>
      </w:r>
      <w:r>
        <w:t xml:space="preserve">» ОГРН 1206100031928 ИНН телефон КПП телефон расходы на оплату почтовых услуг в размере 98,40 рублей, а также расходы по оплате государственной пошлины в размере 1 062,50 рублей. </w:t>
      </w:r>
    </w:p>
    <w:p w:rsidR="00A77B3E" w:rsidP="00CD28CA">
      <w:pPr>
        <w:jc w:val="both"/>
      </w:pPr>
      <w:r w:rsidRPr="00CD28CA">
        <w:t xml:space="preserve">             </w:t>
      </w:r>
      <w:r>
        <w:t>Разъяснить сторонам, положения ч. 4 ст. 199 ГПК</w:t>
      </w:r>
      <w:r>
        <w:t xml:space="preserve"> РФ, согласно которой мотивированное решение суда по рассмотренному делу составляется мировым судьей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</w:t>
      </w:r>
      <w:r>
        <w:t>чение трех дней со дня объявления резолютивной части решения суда, если лица, участвующие в деле, их представители присутствовали</w:t>
      </w:r>
      <w:r>
        <w:t xml:space="preserve"> в судебном заседании; 2) в течение пятнадцати дней со дня объявления резолютивной части решения суда, если лица, участвующие в</w:t>
      </w:r>
      <w:r>
        <w:t xml:space="preserve"> деле, их представители не присутствовали в судебном заседании.</w:t>
      </w:r>
    </w:p>
    <w:p w:rsidR="00A77B3E" w:rsidP="00CD28CA">
      <w:pPr>
        <w:jc w:val="both"/>
      </w:pPr>
      <w:r w:rsidRPr="00CD28CA">
        <w:t xml:space="preserve">           </w:t>
      </w:r>
      <w: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Советский районный суд Республи</w:t>
      </w:r>
      <w:r>
        <w:t>ки Крым через мирового судью.</w:t>
      </w:r>
    </w:p>
    <w:p w:rsidR="00A77B3E" w:rsidP="00CD28CA">
      <w:pPr>
        <w:jc w:val="both"/>
      </w:pPr>
      <w:r w:rsidRPr="00CD28CA">
        <w:t xml:space="preserve">           </w:t>
      </w:r>
      <w:r>
        <w:t>Мотивированное решение изготовлено по ходатайству ответчика дата.</w:t>
      </w:r>
    </w:p>
    <w:p w:rsidR="00A77B3E" w:rsidP="00CD28CA">
      <w:pPr>
        <w:jc w:val="both"/>
      </w:pPr>
      <w:r>
        <w:rPr>
          <w:lang w:val="en-US"/>
        </w:rPr>
        <w:t xml:space="preserve">          </w:t>
      </w:r>
      <w:r>
        <w:t xml:space="preserve">Мировой судья: /подпись/  </w:t>
      </w:r>
      <w:r>
        <w:tab/>
      </w:r>
      <w:r>
        <w:tab/>
        <w:t xml:space="preserve">       </w:t>
      </w:r>
      <w:r>
        <w:tab/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8CA"/>
    <w:rsid w:val="00A77B3E"/>
    <w:rsid w:val="00CD28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