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02-038/85/2023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09 февраля 2023 года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85 </w:t>
      </w:r>
      <w:r>
        <w:t>Судакского</w:t>
      </w:r>
      <w:r>
        <w:t xml:space="preserve"> </w:t>
      </w:r>
      <w:r>
        <w:t>судебного района (городской адрес) адрес                                   Суходолов А.С.,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>
      <w:r>
        <w:t xml:space="preserve">рассмотрев в открытом судебном заседании гражданское дело по иску общества с ограниченной ответственностью </w:t>
      </w:r>
      <w:r>
        <w:t>микрокредитная</w:t>
      </w:r>
      <w:r>
        <w:t xml:space="preserve"> компания </w:t>
      </w:r>
      <w:r>
        <w:t>«</w:t>
      </w:r>
      <w:r>
        <w:t>Центрофинанс</w:t>
      </w:r>
      <w:r>
        <w:t xml:space="preserve"> Групп» к Чеботаревой Юлии Сергеевне о взыскании задолженности по договору займа, процентов за пользование займом, неустойки, расходов по оплате государственной пошлины</w:t>
      </w:r>
    </w:p>
    <w:p w:rsidR="00A77B3E">
      <w:r>
        <w:t xml:space="preserve">руководствуясь </w:t>
      </w:r>
      <w:r>
        <w:t>ст.ст</w:t>
      </w:r>
      <w:r>
        <w:t>. 194-199, гл. 22 Гражданского процессуального кодекса</w:t>
      </w:r>
      <w:r>
        <w:t xml:space="preserve">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общества с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Центрофинанс</w:t>
      </w:r>
      <w:r>
        <w:t xml:space="preserve"> Групп» к Чеботаревой Юлии Сергеевне о взыскании задолженности по договору займа, процентов за пользование займом,</w:t>
      </w:r>
      <w:r>
        <w:t xml:space="preserve"> неустойки, расходов по оплате государственной пошлины – удовлетворить.</w:t>
      </w:r>
    </w:p>
    <w:p w:rsidR="00A77B3E">
      <w:r>
        <w:t xml:space="preserve">Взыскать с Чеботаревой Юлии Сергеевны, паспортные данные, зарегистрированной и проживающей по адресу: адрес, паспорт гражданина РФ: серия: 0314 №826906 выданный 06.05.2014 Федеральной </w:t>
      </w:r>
      <w:r>
        <w:t xml:space="preserve">миграционной службой России, в пользу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Центрофинанс</w:t>
      </w:r>
      <w:r>
        <w:t xml:space="preserve"> Групп» ИНН телефон, КПП телефон, р/счет: 40701810832190000014, в Филиал адрес «Альфа-Банк» адрес, БИК: телефон, ИНН: телефон, КПП: телефон,</w:t>
      </w:r>
      <w:r>
        <w:t xml:space="preserve"> </w:t>
      </w:r>
      <w:r>
        <w:t>корр.счет</w:t>
      </w:r>
      <w:r>
        <w:t>: 30101810600000000786 денежную сумму в размере сумма (сумма прописью), в том числе: сумму займа по договору займа №ЦЗСДК103303 от 23.03.2021 в размере сумма (сумма прописью), проценты за пользование займом в сумме сумма (сумма прописью), неустой</w:t>
      </w:r>
      <w:r>
        <w:t>ку в сумме сумма (сумма прописью три копейки), судебные расходы на уплату государственной пошлины в размере сумма (сумма прописью шестьдесят копеек).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</w:t>
      </w:r>
      <w:r>
        <w:t>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</w:t>
      </w:r>
      <w:r>
        <w:t>ния суда, если лица, участвующие в деле, их представители не присутствовали в судебном заседании.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</w:t>
      </w:r>
      <w:r>
        <w:t xml:space="preserve">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</w:t>
      </w:r>
      <w:r>
        <w:t xml:space="preserve">ой суд адрес через мирового судью судебного участка № 85 </w:t>
      </w:r>
      <w:r>
        <w:t>Судакского</w:t>
      </w:r>
      <w:r>
        <w:t xml:space="preserve"> судебного района (городской адрес) адрес в течение месяца по истечении срока подачи ответчиком заявления об отмене этого решения, а в случае, если такое заявление подано, - в течение месяц</w:t>
      </w:r>
      <w:r>
        <w:t>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</w:t>
      </w:r>
      <w:r>
        <w:t>А.С.Суходолов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EE"/>
    <w:rsid w:val="003954E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