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№2-85-046/2023</w:t>
      </w:r>
    </w:p>
    <w:p w:rsidR="00A77B3E">
      <w:r>
        <w:t>УИД: 91MS0085-телефон-телефон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14 февраля 2023 года                                                                           адрес</w:t>
      </w:r>
    </w:p>
    <w:p w:rsidR="00A77B3E">
      <w:r>
        <w:t xml:space="preserve">                                                                              </w:t>
      </w:r>
    </w:p>
    <w:p w:rsidR="00A77B3E">
      <w:r>
        <w:t xml:space="preserve">Мировой судья судебного участка № 86 </w:t>
      </w:r>
      <w:r>
        <w:t>Судакского</w:t>
      </w:r>
      <w:r>
        <w:t xml:space="preserve"> судебного района (городской адрес) адрес                  Суходолов А.С., </w:t>
      </w:r>
    </w:p>
    <w:p w:rsidR="00A77B3E">
      <w:r>
        <w:t xml:space="preserve">при секретаре судебного заседания                     </w:t>
      </w:r>
      <w:r>
        <w:t xml:space="preserve">                      Муляр А.В., 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общества с ограниченной ответственностью </w:t>
      </w:r>
      <w:r>
        <w:t>микрокредитная</w:t>
      </w:r>
      <w:r>
        <w:t xml:space="preserve"> компания «Центр Денежной Помощи-ДОН» к Чесновой Оксане </w:t>
      </w:r>
      <w:r>
        <w:t>Павловне о взыскании задолженности по договору займа, расходов по оплате государственной пошлины, расходов на оказание юридической помощи</w:t>
      </w:r>
    </w:p>
    <w:p w:rsidR="00A77B3E">
      <w:r>
        <w:t xml:space="preserve">руководствуясь </w:t>
      </w:r>
      <w:r>
        <w:t>ст.ст</w:t>
      </w:r>
      <w:r>
        <w:t xml:space="preserve">. 809, 810, 811, 395 ГК РФ, </w:t>
      </w:r>
      <w:r>
        <w:t>ст.ст</w:t>
      </w:r>
      <w:r>
        <w:t>. 194-199, 233 ГПК РФ, мировой судья</w:t>
      </w:r>
    </w:p>
    <w:p w:rsidR="00A77B3E">
      <w:r>
        <w:t>РЕШИЛ:</w:t>
      </w:r>
    </w:p>
    <w:p w:rsidR="00A77B3E"/>
    <w:p w:rsidR="00A77B3E">
      <w:r>
        <w:t>Исковое заявление об</w:t>
      </w:r>
      <w:r>
        <w:t xml:space="preserve">щества с ограниченной ответственностью </w:t>
      </w:r>
      <w:r>
        <w:t>микрокредитная</w:t>
      </w:r>
      <w:r>
        <w:t xml:space="preserve"> компания «Центр Денежной Помощи-ДОН» к Чесновой Оксане Павловне о взыскании задолженности по договору займа, расходов по оплате государственной пошлины, расходов на оказание юридической помощи – удовлет</w:t>
      </w:r>
      <w:r>
        <w:t>ворить.</w:t>
      </w:r>
    </w:p>
    <w:p w:rsidR="00A77B3E">
      <w:r>
        <w:t xml:space="preserve">Взыскать с Чесновой Оксаны Павловны, паспортные данные, в пользу общества с ограниченной ответственностью </w:t>
      </w:r>
      <w:r>
        <w:t>микрокредитная</w:t>
      </w:r>
      <w:r>
        <w:t xml:space="preserve"> компания «Центр Денежной Помощи –ДОН», расположенного по адресу: адрес, ОГРН 1132932002455, ИНН телефон, КПП телефон, БИК телеф</w:t>
      </w:r>
      <w:r>
        <w:t xml:space="preserve">он, р/с 40701810817090000024, </w:t>
      </w:r>
      <w:r>
        <w:t>кор.счет</w:t>
      </w:r>
      <w:r>
        <w:t xml:space="preserve"> 30101810100000000752, БИК телефон, Санкт-Петербургский филиал «Банк СГБ» задолженность по договору займа №1СДДН000354 от 03.06.2019 г. заключенному между обществом с ограниченной ответственностью </w:t>
      </w:r>
      <w:r>
        <w:t>микрокредитная</w:t>
      </w:r>
      <w:r>
        <w:t xml:space="preserve"> компан</w:t>
      </w:r>
      <w:r>
        <w:t>ия «Центр Денежной Помощи –ДОН» и Чесновой О.П. за период с 04.07.2019 г. по 20.11.2019 г. в размере сумма, расходы на оказание юридической помощи в размере сумма, сумму государственной пошлины в размере сумма.</w:t>
      </w:r>
    </w:p>
    <w:p w:rsidR="00A77B3E">
      <w:r>
        <w:t>Ответчик вправе подать мировому судье судебно</w:t>
      </w:r>
      <w:r>
        <w:t xml:space="preserve">го участка № 85 </w:t>
      </w:r>
      <w:r>
        <w:t>Судакского</w:t>
      </w:r>
      <w:r>
        <w:t xml:space="preserve"> судебного района адрес заявление об отмене заочного решения в течение 7 дней со дня вручения ему копии этого решения.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</w:t>
      </w:r>
      <w:r>
        <w:t xml:space="preserve">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</w:t>
      </w:r>
      <w:r>
        <w:t>суда, если лица, участвующие в деле, их представители не присутствовали в судебном заседании.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</w:t>
      </w:r>
      <w:r>
        <w:t>мотивированного решения суда.</w:t>
      </w:r>
    </w:p>
    <w:p w:rsidR="00A77B3E">
      <w:r>
        <w:t xml:space="preserve">Заочное решение может быть обжаловано сторонами в </w:t>
      </w:r>
      <w:r>
        <w:t>Судакский</w:t>
      </w:r>
      <w:r>
        <w:t xml:space="preserve"> городской суд адрес через мирового судью судебного участка № 85 </w:t>
      </w:r>
      <w:r>
        <w:t>Судакского</w:t>
      </w:r>
      <w:r>
        <w:t xml:space="preserve"> судебного района адрес в течение месяца по истечении срока подачи ответчиком заявления об о</w:t>
      </w:r>
      <w:r>
        <w:t>тмене этого решения суда, а если такое заявление подано, в течение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</w:t>
      </w:r>
      <w:r>
        <w:tab/>
      </w:r>
      <w:r>
        <w:tab/>
      </w:r>
      <w:r>
        <w:tab/>
      </w:r>
      <w:r>
        <w:tab/>
      </w:r>
      <w:r>
        <w:tab/>
        <w:t xml:space="preserve">              А.С. Суходолов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54"/>
    <w:rsid w:val="005A375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