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№2-85-049/2023</w:t>
      </w:r>
    </w:p>
    <w:p w:rsidR="00A77B3E">
      <w:r>
        <w:t>УИД: 91MS0085-телефон-телефон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14 февраля 2023 года                                                                           адрес</w:t>
      </w:r>
    </w:p>
    <w:p w:rsidR="00A77B3E">
      <w:r>
        <w:t xml:space="preserve">                                                                              </w:t>
      </w:r>
    </w:p>
    <w:p w:rsidR="00A77B3E">
      <w:r>
        <w:t xml:space="preserve">Мировой судья судебного участка № 86 </w:t>
      </w:r>
      <w:r>
        <w:t>Судакского</w:t>
      </w:r>
      <w:r>
        <w:t xml:space="preserve"> судебного района (городской адрес) адрес                  Суходолов А.С., </w:t>
      </w:r>
    </w:p>
    <w:p w:rsidR="00A77B3E">
      <w:r>
        <w:t xml:space="preserve">при секретаре судебного заседания                     </w:t>
      </w:r>
      <w:r>
        <w:t xml:space="preserve">                      Муляр А.В., </w:t>
      </w:r>
    </w:p>
    <w:p w:rsidR="00A77B3E">
      <w:r>
        <w:t xml:space="preserve">рассмотрев в открытом судебном заседании в помещении судебного участка гражданское дело по исковому заявлению общества с ограниченной ответственностью </w:t>
      </w:r>
      <w:r>
        <w:t>микрокредитная</w:t>
      </w:r>
      <w:r>
        <w:t xml:space="preserve"> компания «Центр Денежной Помощи-ДОН» к </w:t>
      </w:r>
      <w:r>
        <w:t>Акининой</w:t>
      </w:r>
      <w:r>
        <w:t xml:space="preserve"> Ольге И</w:t>
      </w:r>
      <w:r>
        <w:t>вановне о взыскании задолженности по договору займа, расходов по оплате государственной пошлины, расходов на оказание юридической помощи</w:t>
      </w:r>
    </w:p>
    <w:p w:rsidR="00A77B3E">
      <w:r>
        <w:t xml:space="preserve">руководствуясь </w:t>
      </w:r>
      <w:r>
        <w:t>ст.ст</w:t>
      </w:r>
      <w:r>
        <w:t xml:space="preserve">. 809, 810, 811, 395 ГК РФ, </w:t>
      </w:r>
      <w:r>
        <w:t>ст.ст</w:t>
      </w:r>
      <w:r>
        <w:t xml:space="preserve">. 194-199, 233 ГПК РФ, мировой судья, - </w:t>
      </w:r>
    </w:p>
    <w:p w:rsidR="00A77B3E"/>
    <w:p w:rsidR="00A77B3E">
      <w:r>
        <w:t>РЕШИЛ:</w:t>
      </w:r>
    </w:p>
    <w:p w:rsidR="00A77B3E"/>
    <w:p w:rsidR="00A77B3E">
      <w:r>
        <w:t>Исковое заявлени</w:t>
      </w:r>
      <w:r>
        <w:t xml:space="preserve">е общества с ограниченной ответственностью </w:t>
      </w:r>
      <w:r>
        <w:t>микрокредитная</w:t>
      </w:r>
      <w:r>
        <w:t xml:space="preserve"> компания «Центр Денежной Помощи-ДОН» к </w:t>
      </w:r>
      <w:r>
        <w:t>Акининой</w:t>
      </w:r>
      <w:r>
        <w:t xml:space="preserve"> Ольге Ивановне о взыскании задолженности по договору займа, расходов по оплате государственной пошлины, расходов на оказание юридической помощи – удов</w:t>
      </w:r>
      <w:r>
        <w:t>летворить.</w:t>
      </w:r>
    </w:p>
    <w:p w:rsidR="00A77B3E">
      <w:r>
        <w:t xml:space="preserve">Взыскать с </w:t>
      </w:r>
      <w:r>
        <w:t>Акининой</w:t>
      </w:r>
      <w:r>
        <w:t xml:space="preserve"> Ольги Ивановны, паспортные данные адрес АР адрес, паспортные данные Федеральной миграционной службой России, код подразделения телефон, в пользу общества с ограниченной ответственностью </w:t>
      </w:r>
      <w:r>
        <w:t>микрокредитная</w:t>
      </w:r>
      <w:r>
        <w:t xml:space="preserve"> компания «Центр Денежной</w:t>
      </w:r>
      <w:r>
        <w:t xml:space="preserve"> Помощи –ДОН», расположенного по адресу: адрес, ОГРН 1132932002455, ИНН телефон, КПП телефон, БИК телефон, р/с 40701810817090000024, </w:t>
      </w:r>
      <w:r>
        <w:t>кор.счет</w:t>
      </w:r>
      <w:r>
        <w:t xml:space="preserve"> 30101810100000000752, БИК телефон, Санкт-Петербургский филиал «Банк СГБ» задолженность по договору займа №1СДДН000</w:t>
      </w:r>
      <w:r>
        <w:t xml:space="preserve">729 от 16.12.2019 г. заключенному между обществом с ограниченной ответственностью </w:t>
      </w:r>
      <w:r>
        <w:t>микрокредитная</w:t>
      </w:r>
      <w:r>
        <w:t xml:space="preserve"> компания «Центр Денежной Помощи –ДОН» и </w:t>
      </w:r>
      <w:r>
        <w:t>Акининой</w:t>
      </w:r>
      <w:r>
        <w:t xml:space="preserve"> О.И. за период с 16.01.2020 г. по 28.06.2020 г. в размере сумма, расходы на оказание юридической помощи в разм</w:t>
      </w:r>
      <w:r>
        <w:t>ере сумма, сумму государственной пошлины в размере сумма.</w:t>
      </w:r>
    </w:p>
    <w:p w:rsidR="00A77B3E">
      <w:r>
        <w:t xml:space="preserve">Ответчик вправе подать мировому судье судебного участка № 85 </w:t>
      </w:r>
      <w:r>
        <w:t>Судакского</w:t>
      </w:r>
      <w:r>
        <w:t xml:space="preserve"> судебного района адрес заявление об отмене заочного решения в течение 7 дней со дня вручения ему копии этого решения.</w:t>
      </w:r>
    </w:p>
    <w:p w:rsidR="00A77B3E">
      <w:r>
        <w:t>Лица, уч</w:t>
      </w:r>
      <w:r>
        <w:t>аствующие в деле, и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</w:t>
      </w:r>
      <w:r>
        <w:t xml:space="preserve">тствовали в судебном заседании; в </w:t>
      </w:r>
      <w:r>
        <w:t>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</w:t>
      </w:r>
      <w:r>
        <w:t>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Заочное решение может быть обжаловано сторонами в </w:t>
      </w:r>
      <w:r>
        <w:t>Судакский</w:t>
      </w:r>
      <w:r>
        <w:t xml:space="preserve"> городской суд адрес через мирового судью судебного участка № 85</w:t>
      </w:r>
      <w:r>
        <w:t xml:space="preserve"> </w:t>
      </w:r>
      <w:r>
        <w:t>Судакского</w:t>
      </w:r>
      <w:r>
        <w:t xml:space="preserve"> судебного района адрес в течение месяца по истечении срока подачи ответчиком заявления об отмене этого решения суда, а если такое заявление подано, в течение месяца со дня вынесения определения суда об отказе в удовлетворении этого заявления.</w:t>
      </w:r>
    </w:p>
    <w:p w:rsidR="00A77B3E"/>
    <w:p w:rsidR="00A77B3E"/>
    <w:p w:rsidR="00A77B3E">
      <w:r>
        <w:t xml:space="preserve">Мировой судья              </w:t>
      </w:r>
      <w:r>
        <w:tab/>
      </w:r>
      <w:r>
        <w:tab/>
      </w:r>
      <w:r>
        <w:tab/>
      </w:r>
      <w:r>
        <w:tab/>
      </w:r>
      <w:r>
        <w:tab/>
        <w:t xml:space="preserve">              А.С. Суходолов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05A"/>
    <w:rsid w:val="00A77B3E"/>
    <w:rsid w:val="00D640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