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2-85-311/2021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p w:rsidR="00A77B3E">
      <w:r>
        <w:t>КОПИЯ ВЕРНА</w:t>
      </w:r>
    </w:p>
    <w:p w:rsidR="00A77B3E">
      <w:r>
        <w:t xml:space="preserve">Судакский судебный район </w:t>
      </w:r>
    </w:p>
    <w:p w:rsidR="00A77B3E">
      <w:r>
        <w:t>(городской адрес)</w:t>
      </w:r>
    </w:p>
    <w:p w:rsidR="00A77B3E"/>
    <w:p w:rsidR="00A77B3E">
      <w:r>
        <w:t xml:space="preserve">Мировой судья </w:t>
      </w:r>
    </w:p>
    <w:p w:rsidR="00A77B3E">
      <w:r>
        <w:t>адрес №85</w:t>
      </w:r>
    </w:p>
    <w:p w:rsidR="00A77B3E">
      <w:r>
        <w:t xml:space="preserve">                               </w:t>
      </w:r>
    </w:p>
    <w:p w:rsidR="00A77B3E">
      <w:r>
        <w:t xml:space="preserve">    </w:t>
      </w:r>
    </w:p>
    <w:p w:rsidR="00A77B3E">
      <w:r>
        <w:t>фио</w:t>
      </w:r>
    </w:p>
    <w:p w:rsidR="00A77B3E"/>
    <w:p w:rsidR="00A77B3E">
      <w:r>
        <w:t xml:space="preserve">дата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