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02-0424/85/2022</w:t>
      </w:r>
    </w:p>
    <w:p w:rsidR="00A77B3E">
      <w:r>
        <w:t>Уникальный идентификатор дела: 91MS0085-01-2022-000865-12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19 августа 2022 года 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помощнике</w:t>
        <w:tab/>
        <w:tab/>
        <w:tab/>
        <w:tab/>
        <w:tab/>
        <w:tab/>
        <w:tab/>
        <w:tab/>
        <w:t>Громове А.Ю.,</w:t>
      </w:r>
    </w:p>
    <w:p w:rsidR="00A77B3E">
      <w:r>
        <w:t xml:space="preserve">рассмотрев в открытом судебном заседании гражданское дело по иску общества с ограниченной ответственностью МФК «Займер» к Максимовой Анастасии Юрьевне о взыскании задолженности, процентов за пользование займом, пени, расходов по оплате государственной пошлины 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общества с ограниченной ответственностью МФК «Займер» к Максимовой Анастасии Юрьевне о взыскании задолженности, процентов за пользование займом, пени, расходов по оплате государственной пошлины – удовлетворить.</w:t>
      </w:r>
    </w:p>
    <w:p w:rsidR="00A77B3E">
      <w:r>
        <w:t>Взыскать с Максимовой Анастасии Юрьевны, паспортные данные в пользу общества с ограниченной ответственностью МФК «Займер» задолженность по договору займа №12568826 от 08.10.2021, заключенному между обществом с ограниченной ответственностью МФК «Займер» и Максимовой А.Ю. в размере 37499,58 (тридцать семь тысяч четыреста девяносто девять) рублей 58 копеек, в том числе: сумму займа в размере 15000,00 руб., проценты по договору за 30 дней пользования займом в период с 09.10.2021 по 07.11.2021 в размере 4499,58 руб. (четыре тысячи четыреста девяносто девять) руб. 58 коп.; проценты за 204 дней пользования займом за период с 08.11.2021 по 31.095.2022 в размере 17072,27 руб. (семнадцать тысяч семьдесят два) рубля 27 коп.; пени за период с 08.11.2021 по 31.05.2022 в размере 927 (девятьсот двадцать семь) рублей 73 коп.; а также расходы по уплате государственной пошлины в размере  1324,99 руб. (одна тысяча триста двадцать четыре) рубля 99 коп., а всего -38824,57 руб. (тридцать восемь тысяч восемьсот двадцать четыре) рубля 57 коп.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